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C36B9" w14:textId="6401DC49" w:rsidR="000564C7" w:rsidRDefault="003A0AB1">
      <w:r>
        <w:t xml:space="preserve">ITW Fabrice </w:t>
      </w:r>
      <w:proofErr w:type="spellStart"/>
      <w:r>
        <w:t>Delsahut</w:t>
      </w:r>
      <w:proofErr w:type="spellEnd"/>
    </w:p>
    <w:p w14:paraId="366CC1AC" w14:textId="054EC592" w:rsidR="003A0AB1" w:rsidRDefault="003A0AB1"/>
    <w:p w14:paraId="539F719D" w14:textId="77777777" w:rsidR="00826148" w:rsidRPr="00826148" w:rsidRDefault="00826148" w:rsidP="00826148">
      <w:pPr>
        <w:rPr>
          <w:rFonts w:ascii="Times New Roman" w:eastAsia="Times New Roman" w:hAnsi="Times New Roman" w:cs="Times New Roman"/>
          <w:lang w:eastAsia="fr-FR"/>
        </w:rPr>
      </w:pPr>
      <w:r w:rsidRPr="00826148">
        <w:rPr>
          <w:rFonts w:ascii="Open Sans" w:eastAsia="Times New Roman" w:hAnsi="Open Sans" w:cs="Open Sans"/>
          <w:color w:val="FFFFFF"/>
          <w:sz w:val="21"/>
          <w:szCs w:val="21"/>
          <w:shd w:val="clear" w:color="auto" w:fill="545454"/>
          <w:lang w:eastAsia="fr-FR"/>
        </w:rPr>
        <w:t xml:space="preserve">« Attirer l’attention des enseignants mais aussi des parents sur les fondamentaux de l’apprentissage moteur » : c’est l’objectif poursuivi par Fabrice </w:t>
      </w:r>
      <w:proofErr w:type="spellStart"/>
      <w:r w:rsidRPr="00826148">
        <w:rPr>
          <w:rFonts w:ascii="Open Sans" w:eastAsia="Times New Roman" w:hAnsi="Open Sans" w:cs="Open Sans"/>
          <w:color w:val="FFFFFF"/>
          <w:sz w:val="21"/>
          <w:szCs w:val="21"/>
          <w:shd w:val="clear" w:color="auto" w:fill="545454"/>
          <w:lang w:eastAsia="fr-FR"/>
        </w:rPr>
        <w:t>Delsahut</w:t>
      </w:r>
      <w:proofErr w:type="spellEnd"/>
      <w:r w:rsidRPr="00826148">
        <w:rPr>
          <w:rFonts w:ascii="Open Sans" w:eastAsia="Times New Roman" w:hAnsi="Open Sans" w:cs="Open Sans"/>
          <w:color w:val="FFFFFF"/>
          <w:sz w:val="21"/>
          <w:szCs w:val="21"/>
          <w:shd w:val="clear" w:color="auto" w:fill="545454"/>
          <w:lang w:eastAsia="fr-FR"/>
        </w:rPr>
        <w:t xml:space="preserve"> avec « L’EPS à la maternelle », paru à la rentrée 2021 chez </w:t>
      </w:r>
      <w:proofErr w:type="spellStart"/>
      <w:r w:rsidRPr="00826148">
        <w:rPr>
          <w:rFonts w:ascii="Open Sans" w:eastAsia="Times New Roman" w:hAnsi="Open Sans" w:cs="Open Sans"/>
          <w:color w:val="FFFFFF"/>
          <w:sz w:val="21"/>
          <w:szCs w:val="21"/>
          <w:shd w:val="clear" w:color="auto" w:fill="545454"/>
          <w:lang w:eastAsia="fr-FR"/>
        </w:rPr>
        <w:t>Atlande</w:t>
      </w:r>
      <w:proofErr w:type="spellEnd"/>
      <w:r w:rsidRPr="00826148">
        <w:rPr>
          <w:rFonts w:ascii="Open Sans" w:eastAsia="Times New Roman" w:hAnsi="Open Sans" w:cs="Open Sans"/>
          <w:color w:val="FFFFFF"/>
          <w:sz w:val="21"/>
          <w:szCs w:val="21"/>
          <w:shd w:val="clear" w:color="auto" w:fill="545454"/>
          <w:lang w:eastAsia="fr-FR"/>
        </w:rPr>
        <w:t>. À travers ses rencontres sportives associatives, l’</w:t>
      </w:r>
      <w:proofErr w:type="spellStart"/>
      <w:r w:rsidRPr="00826148">
        <w:rPr>
          <w:rFonts w:ascii="Open Sans" w:eastAsia="Times New Roman" w:hAnsi="Open Sans" w:cs="Open Sans"/>
          <w:color w:val="FFFFFF"/>
          <w:sz w:val="21"/>
          <w:szCs w:val="21"/>
          <w:shd w:val="clear" w:color="auto" w:fill="545454"/>
          <w:lang w:eastAsia="fr-FR"/>
        </w:rPr>
        <w:t>Usep</w:t>
      </w:r>
      <w:proofErr w:type="spellEnd"/>
      <w:r w:rsidRPr="00826148">
        <w:rPr>
          <w:rFonts w:ascii="Open Sans" w:eastAsia="Times New Roman" w:hAnsi="Open Sans" w:cs="Open Sans"/>
          <w:color w:val="FFFFFF"/>
          <w:sz w:val="21"/>
          <w:szCs w:val="21"/>
          <w:shd w:val="clear" w:color="auto" w:fill="545454"/>
          <w:lang w:eastAsia="fr-FR"/>
        </w:rPr>
        <w:t xml:space="preserve"> vise elle aussi ces fondamentaux, en y ajoutant l’initiation aux rôles sociaux. Interview de l’auteur, maître de conférences à l’Institut national supérieur du professorat et de l’éducation (</w:t>
      </w:r>
      <w:proofErr w:type="spellStart"/>
      <w:r w:rsidRPr="00826148">
        <w:rPr>
          <w:rFonts w:ascii="Open Sans" w:eastAsia="Times New Roman" w:hAnsi="Open Sans" w:cs="Open Sans"/>
          <w:color w:val="FFFFFF"/>
          <w:sz w:val="21"/>
          <w:szCs w:val="21"/>
          <w:shd w:val="clear" w:color="auto" w:fill="545454"/>
          <w:lang w:eastAsia="fr-FR"/>
        </w:rPr>
        <w:t>Inspé</w:t>
      </w:r>
      <w:proofErr w:type="spellEnd"/>
      <w:r w:rsidRPr="00826148">
        <w:rPr>
          <w:rFonts w:ascii="Open Sans" w:eastAsia="Times New Roman" w:hAnsi="Open Sans" w:cs="Open Sans"/>
          <w:color w:val="FFFFFF"/>
          <w:sz w:val="21"/>
          <w:szCs w:val="21"/>
          <w:shd w:val="clear" w:color="auto" w:fill="545454"/>
          <w:lang w:eastAsia="fr-FR"/>
        </w:rPr>
        <w:t>) de Paris, et chronique de son ouvrage, au prisme des interactions à développer entre EPS et sport scolaire dès le plus jeune âge.</w:t>
      </w:r>
    </w:p>
    <w:p w14:paraId="39FE1C99" w14:textId="26D68195" w:rsidR="003A0AB1" w:rsidRDefault="003A0AB1"/>
    <w:p w14:paraId="21EAF321" w14:textId="77777777" w:rsidR="00826148" w:rsidRDefault="00826148" w:rsidP="00826148">
      <w:pPr>
        <w:pStyle w:val="NormalWeb"/>
        <w:spacing w:before="0" w:beforeAutospacing="0" w:after="0" w:afterAutospacing="0"/>
        <w:textAlignment w:val="baseline"/>
        <w:rPr>
          <w:rFonts w:ascii="Open Sans" w:hAnsi="Open Sans" w:cs="Open Sans"/>
          <w:color w:val="666666"/>
          <w:sz w:val="21"/>
          <w:szCs w:val="21"/>
        </w:rPr>
      </w:pPr>
      <w:r>
        <w:rPr>
          <w:rStyle w:val="lev"/>
          <w:rFonts w:ascii="Open Sans" w:hAnsi="Open Sans" w:cs="Open Sans"/>
          <w:color w:val="666666"/>
          <w:sz w:val="21"/>
          <w:szCs w:val="21"/>
          <w:bdr w:val="none" w:sz="0" w:space="0" w:color="auto" w:frame="1"/>
        </w:rPr>
        <w:t>Lors de sa conférence de presse de rentrée « sport », le ministre de l’Éducation nationale a laissé échapper que</w:t>
      </w:r>
      <w:r>
        <w:rPr>
          <w:rStyle w:val="apple-converted-space"/>
          <w:rFonts w:ascii="Open Sans" w:hAnsi="Open Sans" w:cs="Open Sans"/>
          <w:b/>
          <w:bCs/>
          <w:color w:val="666666"/>
          <w:sz w:val="21"/>
          <w:szCs w:val="21"/>
          <w:bdr w:val="none" w:sz="0" w:space="0" w:color="auto" w:frame="1"/>
        </w:rPr>
        <w:t> </w:t>
      </w:r>
      <w:r>
        <w:rPr>
          <w:rStyle w:val="Accentuation"/>
          <w:rFonts w:ascii="Open Sans" w:hAnsi="Open Sans" w:cs="Open Sans"/>
          <w:b/>
          <w:bCs/>
          <w:color w:val="666666"/>
          <w:sz w:val="21"/>
          <w:szCs w:val="21"/>
          <w:bdr w:val="none" w:sz="0" w:space="0" w:color="auto" w:frame="1"/>
        </w:rPr>
        <w:t>« l’EPS n’existe pas en tant que telle à l’école primaire »</w:t>
      </w:r>
      <w:r>
        <w:rPr>
          <w:rStyle w:val="lev"/>
          <w:rFonts w:ascii="Open Sans" w:hAnsi="Open Sans" w:cs="Open Sans"/>
          <w:color w:val="666666"/>
          <w:sz w:val="21"/>
          <w:szCs w:val="21"/>
          <w:bdr w:val="none" w:sz="0" w:space="0" w:color="auto" w:frame="1"/>
        </w:rPr>
        <w:t xml:space="preserve">. Et voilà que vous, Fabrice </w:t>
      </w:r>
      <w:proofErr w:type="spellStart"/>
      <w:r>
        <w:rPr>
          <w:rStyle w:val="lev"/>
          <w:rFonts w:ascii="Open Sans" w:hAnsi="Open Sans" w:cs="Open Sans"/>
          <w:color w:val="666666"/>
          <w:sz w:val="21"/>
          <w:szCs w:val="21"/>
          <w:bdr w:val="none" w:sz="0" w:space="0" w:color="auto" w:frame="1"/>
        </w:rPr>
        <w:t>Delsahut</w:t>
      </w:r>
      <w:proofErr w:type="spellEnd"/>
      <w:r>
        <w:rPr>
          <w:rStyle w:val="lev"/>
          <w:rFonts w:ascii="Open Sans" w:hAnsi="Open Sans" w:cs="Open Sans"/>
          <w:color w:val="666666"/>
          <w:sz w:val="21"/>
          <w:szCs w:val="21"/>
          <w:bdr w:val="none" w:sz="0" w:space="0" w:color="auto" w:frame="1"/>
        </w:rPr>
        <w:t>, publiez un ouvrage intitulé</w:t>
      </w:r>
      <w:r>
        <w:rPr>
          <w:rStyle w:val="apple-converted-space"/>
          <w:rFonts w:ascii="Open Sans" w:hAnsi="Open Sans" w:cs="Open Sans"/>
          <w:b/>
          <w:bCs/>
          <w:color w:val="666666"/>
          <w:sz w:val="21"/>
          <w:szCs w:val="21"/>
          <w:bdr w:val="none" w:sz="0" w:space="0" w:color="auto" w:frame="1"/>
        </w:rPr>
        <w:t> </w:t>
      </w:r>
      <w:hyperlink r:id="rId5" w:tgtFrame="_blank" w:history="1">
        <w:r>
          <w:rPr>
            <w:rStyle w:val="Lienhypertexte"/>
            <w:rFonts w:ascii="Open Sans" w:hAnsi="Open Sans" w:cs="Open Sans"/>
            <w:b/>
            <w:bCs/>
            <w:color w:val="009BD9"/>
            <w:sz w:val="21"/>
            <w:szCs w:val="21"/>
            <w:bdr w:val="none" w:sz="0" w:space="0" w:color="auto" w:frame="1"/>
          </w:rPr>
          <w:t>L’EPS à la maternelle</w:t>
        </w:r>
      </w:hyperlink>
      <w:r>
        <w:rPr>
          <w:rStyle w:val="lev"/>
          <w:rFonts w:ascii="Open Sans" w:hAnsi="Open Sans" w:cs="Open Sans"/>
          <w:color w:val="666666"/>
          <w:sz w:val="21"/>
          <w:szCs w:val="21"/>
          <w:bdr w:val="none" w:sz="0" w:space="0" w:color="auto" w:frame="1"/>
        </w:rPr>
        <w:t>, tout en reconnaissant que</w:t>
      </w:r>
      <w:r>
        <w:rPr>
          <w:rStyle w:val="apple-converted-space"/>
          <w:rFonts w:ascii="Open Sans" w:hAnsi="Open Sans" w:cs="Open Sans"/>
          <w:b/>
          <w:bCs/>
          <w:color w:val="666666"/>
          <w:sz w:val="21"/>
          <w:szCs w:val="21"/>
          <w:bdr w:val="none" w:sz="0" w:space="0" w:color="auto" w:frame="1"/>
        </w:rPr>
        <w:t> </w:t>
      </w:r>
      <w:r>
        <w:rPr>
          <w:rStyle w:val="Accentuation"/>
          <w:rFonts w:ascii="Open Sans" w:hAnsi="Open Sans" w:cs="Open Sans"/>
          <w:b/>
          <w:bCs/>
          <w:color w:val="666666"/>
          <w:sz w:val="21"/>
          <w:szCs w:val="21"/>
          <w:bdr w:val="none" w:sz="0" w:space="0" w:color="auto" w:frame="1"/>
        </w:rPr>
        <w:t>« le terme EPS n’apparaît pas dans les textes au cycle 1</w:t>
      </w:r>
      <w:proofErr w:type="gramStart"/>
      <w:r>
        <w:rPr>
          <w:rStyle w:val="Accentuation"/>
          <w:rFonts w:ascii="Open Sans" w:hAnsi="Open Sans" w:cs="Open Sans"/>
          <w:b/>
          <w:bCs/>
          <w:color w:val="666666"/>
          <w:sz w:val="21"/>
          <w:szCs w:val="21"/>
          <w:bdr w:val="none" w:sz="0" w:space="0" w:color="auto" w:frame="1"/>
        </w:rPr>
        <w:t> »</w:t>
      </w:r>
      <w:r>
        <w:rPr>
          <w:rStyle w:val="lev"/>
          <w:rFonts w:ascii="Open Sans" w:hAnsi="Open Sans" w:cs="Open Sans"/>
          <w:color w:val="666666"/>
          <w:sz w:val="21"/>
          <w:szCs w:val="21"/>
          <w:bdr w:val="none" w:sz="0" w:space="0" w:color="auto" w:frame="1"/>
        </w:rPr>
        <w:t>…</w:t>
      </w:r>
      <w:proofErr w:type="gramEnd"/>
    </w:p>
    <w:p w14:paraId="4D7E0C15" w14:textId="77777777" w:rsidR="00826148" w:rsidRDefault="00826148" w:rsidP="0082614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L’éducation physique et sportive, c’est la discipline d’enseignement. À la maternelle, on peut considérer que cela correspond au temps accordé au développement moteur, à la motricité. Donc, sans être nommée en tant que telle, l’EPS existe bien à la maternelle. Le cycle 1 est même le seul cycle d’enseignement primaire où l’activité physique est quotidienne : de 20 à 25 minutes en petite voire toute petite section (puisqu’on scolarise dès 2 ans désormais), jusqu’à 45 minutes ou une petite heure en grande section. Généralement le matin pour les petits et les moyens, et l’après-midi pour les grands.</w:t>
      </w:r>
    </w:p>
    <w:p w14:paraId="0E35FA0A" w14:textId="77A26C53" w:rsidR="00826148" w:rsidRDefault="00826148"/>
    <w:p w14:paraId="651293C3" w14:textId="77777777" w:rsidR="00826148" w:rsidRDefault="00826148" w:rsidP="00826148">
      <w:pPr>
        <w:pStyle w:val="NormalWeb"/>
        <w:spacing w:before="0" w:beforeAutospacing="0" w:after="0" w:afterAutospacing="0"/>
        <w:textAlignment w:val="baseline"/>
        <w:rPr>
          <w:rFonts w:ascii="Open Sans" w:hAnsi="Open Sans" w:cs="Open Sans"/>
          <w:color w:val="666666"/>
          <w:sz w:val="21"/>
          <w:szCs w:val="21"/>
        </w:rPr>
      </w:pPr>
      <w:r>
        <w:rPr>
          <w:rStyle w:val="lev"/>
          <w:rFonts w:ascii="Open Sans" w:hAnsi="Open Sans" w:cs="Open Sans"/>
          <w:color w:val="666666"/>
          <w:sz w:val="21"/>
          <w:szCs w:val="21"/>
          <w:bdr w:val="none" w:sz="0" w:space="0" w:color="auto" w:frame="1"/>
        </w:rPr>
        <w:t>Vous observez aussi que l’EPS en maternelle est victime du « diktat du lire-écrire-compter</w:t>
      </w:r>
      <w:proofErr w:type="gramStart"/>
      <w:r>
        <w:rPr>
          <w:rStyle w:val="lev"/>
          <w:rFonts w:ascii="Open Sans" w:hAnsi="Open Sans" w:cs="Open Sans"/>
          <w:color w:val="666666"/>
          <w:sz w:val="21"/>
          <w:szCs w:val="21"/>
          <w:bdr w:val="none" w:sz="0" w:space="0" w:color="auto" w:frame="1"/>
        </w:rPr>
        <w:t> »…</w:t>
      </w:r>
      <w:proofErr w:type="gramEnd"/>
    </w:p>
    <w:p w14:paraId="14BB7988" w14:textId="77777777" w:rsidR="00826148" w:rsidRDefault="00826148" w:rsidP="0082614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 xml:space="preserve">Les textes insistent en effet de plus en plus pour que la maternelle devienne un cours </w:t>
      </w:r>
      <w:proofErr w:type="spellStart"/>
      <w:r>
        <w:rPr>
          <w:rFonts w:ascii="Open Sans" w:hAnsi="Open Sans" w:cs="Open Sans"/>
          <w:color w:val="666666"/>
          <w:sz w:val="21"/>
          <w:szCs w:val="21"/>
        </w:rPr>
        <w:t>pré-élémentaire</w:t>
      </w:r>
      <w:proofErr w:type="spellEnd"/>
      <w:r>
        <w:rPr>
          <w:rFonts w:ascii="Open Sans" w:hAnsi="Open Sans" w:cs="Open Sans"/>
          <w:color w:val="666666"/>
          <w:sz w:val="21"/>
          <w:szCs w:val="21"/>
        </w:rPr>
        <w:t>, et la grande section un cours préparatoire allégé, avec les mêmes attentes concernant le lire-écrire-compter et en oubliant complètement le développement moteur. C’est l’un des paradoxes de la maternelle : on nous donne du temps mais sans légitimer cet enseignement.</w:t>
      </w:r>
    </w:p>
    <w:p w14:paraId="2D229F2B" w14:textId="77321A23" w:rsidR="00826148" w:rsidRDefault="00826148"/>
    <w:p w14:paraId="0C4215B7" w14:textId="77777777" w:rsidR="00826148" w:rsidRDefault="00826148" w:rsidP="00826148">
      <w:pPr>
        <w:pStyle w:val="NormalWeb"/>
        <w:spacing w:before="0" w:beforeAutospacing="0" w:after="0" w:afterAutospacing="0"/>
        <w:textAlignment w:val="baseline"/>
        <w:rPr>
          <w:rFonts w:ascii="Open Sans" w:hAnsi="Open Sans" w:cs="Open Sans"/>
          <w:color w:val="666666"/>
          <w:sz w:val="21"/>
          <w:szCs w:val="21"/>
        </w:rPr>
      </w:pPr>
      <w:r>
        <w:rPr>
          <w:rStyle w:val="lev"/>
          <w:rFonts w:ascii="Open Sans" w:hAnsi="Open Sans" w:cs="Open Sans"/>
          <w:color w:val="666666"/>
          <w:sz w:val="21"/>
          <w:szCs w:val="21"/>
          <w:bdr w:val="none" w:sz="0" w:space="0" w:color="auto" w:frame="1"/>
        </w:rPr>
        <w:t xml:space="preserve">Dans l’introduction de votre ouvrage, vous citez trois exemples de cours d’EPS où des collégiens ou des lycéens adoptent de mauvaises attitudes corporelles dans la pratique du tennis de table, du volley et de la course à pied. Est-ce une façon de sous-entendre, comme le psychologue américain </w:t>
      </w:r>
      <w:proofErr w:type="spellStart"/>
      <w:r>
        <w:rPr>
          <w:rStyle w:val="lev"/>
          <w:rFonts w:ascii="Open Sans" w:hAnsi="Open Sans" w:cs="Open Sans"/>
          <w:color w:val="666666"/>
          <w:sz w:val="21"/>
          <w:szCs w:val="21"/>
          <w:bdr w:val="none" w:sz="0" w:space="0" w:color="auto" w:frame="1"/>
        </w:rPr>
        <w:t>Fitzhugh</w:t>
      </w:r>
      <w:proofErr w:type="spellEnd"/>
      <w:r>
        <w:rPr>
          <w:rStyle w:val="lev"/>
          <w:rFonts w:ascii="Open Sans" w:hAnsi="Open Sans" w:cs="Open Sans"/>
          <w:color w:val="666666"/>
          <w:sz w:val="21"/>
          <w:szCs w:val="21"/>
          <w:bdr w:val="none" w:sz="0" w:space="0" w:color="auto" w:frame="1"/>
        </w:rPr>
        <w:t xml:space="preserve"> </w:t>
      </w:r>
      <w:proofErr w:type="spellStart"/>
      <w:r>
        <w:rPr>
          <w:rStyle w:val="lev"/>
          <w:rFonts w:ascii="Open Sans" w:hAnsi="Open Sans" w:cs="Open Sans"/>
          <w:color w:val="666666"/>
          <w:sz w:val="21"/>
          <w:szCs w:val="21"/>
          <w:bdr w:val="none" w:sz="0" w:space="0" w:color="auto" w:frame="1"/>
        </w:rPr>
        <w:t>Dodson</w:t>
      </w:r>
      <w:proofErr w:type="spellEnd"/>
      <w:r>
        <w:rPr>
          <w:rStyle w:val="lev"/>
          <w:rFonts w:ascii="Open Sans" w:hAnsi="Open Sans" w:cs="Open Sans"/>
          <w:color w:val="666666"/>
          <w:sz w:val="21"/>
          <w:szCs w:val="21"/>
          <w:bdr w:val="none" w:sz="0" w:space="0" w:color="auto" w:frame="1"/>
        </w:rPr>
        <w:t>, qu’en EPS aussi</w:t>
      </w:r>
      <w:r>
        <w:rPr>
          <w:rStyle w:val="apple-converted-space"/>
          <w:rFonts w:ascii="Open Sans" w:hAnsi="Open Sans" w:cs="Open Sans"/>
          <w:b/>
          <w:bCs/>
          <w:color w:val="666666"/>
          <w:sz w:val="21"/>
          <w:szCs w:val="21"/>
          <w:bdr w:val="none" w:sz="0" w:space="0" w:color="auto" w:frame="1"/>
        </w:rPr>
        <w:t> </w:t>
      </w:r>
      <w:hyperlink r:id="rId6" w:tgtFrame="_blank" w:history="1">
        <w:r>
          <w:rPr>
            <w:rStyle w:val="Lienhypertexte"/>
            <w:rFonts w:ascii="Open Sans" w:hAnsi="Open Sans" w:cs="Open Sans"/>
            <w:b/>
            <w:bCs/>
            <w:color w:val="009BD9"/>
            <w:sz w:val="21"/>
            <w:szCs w:val="21"/>
            <w:bdr w:val="none" w:sz="0" w:space="0" w:color="auto" w:frame="1"/>
          </w:rPr>
          <w:t>« tout se joue avant 6 ans »</w:t>
        </w:r>
      </w:hyperlink>
      <w:r>
        <w:rPr>
          <w:rStyle w:val="lev"/>
          <w:rFonts w:ascii="Open Sans" w:hAnsi="Open Sans" w:cs="Open Sans"/>
          <w:color w:val="666666"/>
          <w:sz w:val="21"/>
          <w:szCs w:val="21"/>
          <w:bdr w:val="none" w:sz="0" w:space="0" w:color="auto" w:frame="1"/>
        </w:rPr>
        <w:t> ?</w:t>
      </w:r>
    </w:p>
    <w:p w14:paraId="5E47C201" w14:textId="77777777" w:rsidR="00826148" w:rsidRDefault="00826148" w:rsidP="0082614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 xml:space="preserve">Oui. Il y a beaucoup moins de recherches sur les 3-6 ans que sur le nouveau-né ou l’enfant plus grand, mais les études existantes avancent que, vers 6-7 ans, les grandes transformations motrices sont achevées. Chaque adulte est donc le produit moteur de ses premières années de scolarité ! Et comme enseignant, dans toutes les tranches d’âge jusqu’à l’université, j’observe des manques criants d’appuis au sol, d’équilibre, de motricité adaptée… Mon livre se veut un signal d’alarme et dépasse le cadre de la maternelle et de l’école primaire : </w:t>
      </w:r>
      <w:proofErr w:type="gramStart"/>
      <w:r>
        <w:rPr>
          <w:rFonts w:ascii="Open Sans" w:hAnsi="Open Sans" w:cs="Open Sans"/>
          <w:color w:val="666666"/>
          <w:sz w:val="21"/>
          <w:szCs w:val="21"/>
        </w:rPr>
        <w:t>c’est</w:t>
      </w:r>
      <w:proofErr w:type="gramEnd"/>
      <w:r>
        <w:rPr>
          <w:rFonts w:ascii="Open Sans" w:hAnsi="Open Sans" w:cs="Open Sans"/>
          <w:color w:val="666666"/>
          <w:sz w:val="21"/>
          <w:szCs w:val="21"/>
        </w:rPr>
        <w:t xml:space="preserve"> des adultes de demain qu’il s’agit. La motricité générale se construit à partir de « patrons moteurs de base », ou « PMB », que les enfants vont ensuite combiner, en jouant sur la vitesse, l’intensité et l’intention, au fur et à mesure qu’ils grandissent.</w:t>
      </w:r>
    </w:p>
    <w:p w14:paraId="3A7021A2" w14:textId="77777777" w:rsidR="00635918" w:rsidRDefault="00635918" w:rsidP="0063591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 xml:space="preserve">Prenons un sportif de haut niveau, un handballeur champion olympique par exemple. Il reçoit le ballon, part en dribble, fait deux feintes, saute et tire au but. Ces gestes techniques correspondent à des PMB acquis au plus jeune âge, que le joueur combine avec une </w:t>
      </w:r>
      <w:r>
        <w:rPr>
          <w:rFonts w:ascii="Open Sans" w:hAnsi="Open Sans" w:cs="Open Sans"/>
          <w:color w:val="666666"/>
          <w:sz w:val="21"/>
          <w:szCs w:val="21"/>
        </w:rPr>
        <w:lastRenderedPageBreak/>
        <w:t>intensité tout autre. Ces patrons moteurs se retrouvent aussi dans l’habileté d’un artisan ou d’un ouvrier et dans nos gestes du quotidien.</w:t>
      </w:r>
    </w:p>
    <w:p w14:paraId="7AC71AB1" w14:textId="176C9A05" w:rsidR="00635918" w:rsidRDefault="00635918" w:rsidP="0063591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fldChar w:fldCharType="begin"/>
      </w:r>
      <w:r>
        <w:rPr>
          <w:rFonts w:ascii="Open Sans" w:hAnsi="Open Sans" w:cs="Open Sans"/>
          <w:color w:val="666666"/>
          <w:sz w:val="21"/>
          <w:szCs w:val="21"/>
        </w:rPr>
        <w:instrText xml:space="preserve"> INCLUDEPICTURE "/var/folders/yh/zxxcv_y974nf3t3jbxfmch8h0000gn/T/com.microsoft.Word/WebArchiveCopyPasteTempFiles/76-Delsahut-4-tricyle-Usep-55-300x226.jpg" \* MERGEFORMATINET </w:instrText>
      </w:r>
      <w:r>
        <w:rPr>
          <w:rFonts w:ascii="Open Sans" w:hAnsi="Open Sans" w:cs="Open Sans"/>
          <w:color w:val="666666"/>
          <w:sz w:val="21"/>
          <w:szCs w:val="21"/>
        </w:rPr>
        <w:fldChar w:fldCharType="separate"/>
      </w:r>
      <w:r>
        <w:rPr>
          <w:rFonts w:ascii="Open Sans" w:hAnsi="Open Sans" w:cs="Open Sans"/>
          <w:noProof/>
          <w:color w:val="666666"/>
          <w:sz w:val="21"/>
          <w:szCs w:val="21"/>
        </w:rPr>
        <w:drawing>
          <wp:inline distT="0" distB="0" distL="0" distR="0" wp14:anchorId="23B6E4B1" wp14:editId="73E0F038">
            <wp:extent cx="3808730" cy="2867660"/>
            <wp:effectExtent l="0" t="0" r="1270" b="2540"/>
            <wp:docPr id="1" name="Image 1" descr="Une image contenant route, extérieur, passa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route, extérieur, passag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730" cy="2867660"/>
                    </a:xfrm>
                    <a:prstGeom prst="rect">
                      <a:avLst/>
                    </a:prstGeom>
                    <a:noFill/>
                    <a:ln>
                      <a:noFill/>
                    </a:ln>
                  </pic:spPr>
                </pic:pic>
              </a:graphicData>
            </a:graphic>
          </wp:inline>
        </w:drawing>
      </w:r>
      <w:r>
        <w:rPr>
          <w:rFonts w:ascii="Open Sans" w:hAnsi="Open Sans" w:cs="Open Sans"/>
          <w:color w:val="666666"/>
          <w:sz w:val="21"/>
          <w:szCs w:val="21"/>
        </w:rPr>
        <w:fldChar w:fldCharType="end"/>
      </w:r>
    </w:p>
    <w:p w14:paraId="5821B8B5" w14:textId="72495EC8" w:rsidR="00826148" w:rsidRDefault="00826148"/>
    <w:p w14:paraId="19F9F6AF" w14:textId="77777777" w:rsidR="00635918" w:rsidRDefault="00635918" w:rsidP="00635918">
      <w:pPr>
        <w:pStyle w:val="NormalWeb"/>
        <w:spacing w:before="0" w:beforeAutospacing="0" w:after="0" w:afterAutospacing="0"/>
        <w:textAlignment w:val="baseline"/>
        <w:rPr>
          <w:rFonts w:ascii="Open Sans" w:hAnsi="Open Sans" w:cs="Open Sans"/>
          <w:color w:val="666666"/>
          <w:sz w:val="21"/>
          <w:szCs w:val="21"/>
        </w:rPr>
      </w:pPr>
      <w:r>
        <w:rPr>
          <w:rStyle w:val="lev"/>
          <w:rFonts w:ascii="Open Sans" w:hAnsi="Open Sans" w:cs="Open Sans"/>
          <w:color w:val="666666"/>
          <w:sz w:val="21"/>
          <w:szCs w:val="21"/>
          <w:bdr w:val="none" w:sz="0" w:space="0" w:color="auto" w:frame="1"/>
        </w:rPr>
        <w:t>Concrètement, que fait-on en EPS entre 3 et 6 ans ? Et quelle est la progression visée durant ces trois années ?</w:t>
      </w:r>
    </w:p>
    <w:p w14:paraId="25795AB6" w14:textId="77777777" w:rsidR="00635918" w:rsidRDefault="00635918" w:rsidP="0063591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On étoffe un répertoire d’actions motrices fondamentales qui va se développer chez l’enfant en fonction de sa maturation et de la richesse des expériences vécues. Ces PMB sont déclinés en grandes familles : les locomotions (ou déplacements), les équilibres (attitudes stabilisées) et les manipulations, les projections et réceptions d’objets. La locomotion par exemple, ne se résume pas à marcher et courir : c’est aussi ramper, grimper, se déplacer sur des échasses, à vélo… Il existe une gamme infinie, toute une palette, avec des vitesses, des intensités et des plans différents. L’espace arrière, c’est-à-dire reculer, est par exemple très peu visité. Pourtant, un footballeur court en reculant afin de rester face au ballon et au jeu. Or lorsque je propose un tel exercice à mes étudiants d’</w:t>
      </w:r>
      <w:proofErr w:type="spellStart"/>
      <w:r>
        <w:rPr>
          <w:rFonts w:ascii="Open Sans" w:hAnsi="Open Sans" w:cs="Open Sans"/>
          <w:color w:val="666666"/>
          <w:sz w:val="21"/>
          <w:szCs w:val="21"/>
        </w:rPr>
        <w:t>Espé</w:t>
      </w:r>
      <w:proofErr w:type="spellEnd"/>
      <w:r>
        <w:rPr>
          <w:rFonts w:ascii="Open Sans" w:hAnsi="Open Sans" w:cs="Open Sans"/>
          <w:color w:val="666666"/>
          <w:sz w:val="21"/>
          <w:szCs w:val="21"/>
        </w:rPr>
        <w:t>, certains tombent…</w:t>
      </w:r>
    </w:p>
    <w:p w14:paraId="03C61532" w14:textId="3B99C85E" w:rsidR="00635918" w:rsidRDefault="00635918"/>
    <w:p w14:paraId="65028B58" w14:textId="77777777" w:rsidR="00635918" w:rsidRPr="00635918" w:rsidRDefault="00635918" w:rsidP="00635918">
      <w:pPr>
        <w:rPr>
          <w:rFonts w:ascii="Times New Roman" w:eastAsia="Times New Roman" w:hAnsi="Times New Roman" w:cs="Times New Roman"/>
          <w:lang w:eastAsia="fr-FR"/>
        </w:rPr>
      </w:pPr>
      <w:r w:rsidRPr="00635918">
        <w:rPr>
          <w:rFonts w:ascii="Open Sans" w:eastAsia="Times New Roman" w:hAnsi="Open Sans" w:cs="Open Sans"/>
          <w:color w:val="666666"/>
          <w:sz w:val="21"/>
          <w:szCs w:val="21"/>
          <w:shd w:val="clear" w:color="auto" w:fill="FFFFFF"/>
          <w:lang w:eastAsia="fr-FR"/>
        </w:rPr>
        <w:t>Il faut envisager l’éducation motrice comme un curriculum, en se donnant le temps, de la petite section de maternelle au CP. Car ces patrons moteurs évoluent avec l’âge. Ainsi, à 3 ans, au stade initial de l’attraper, un enfant tend ses bras dans l’attente du ballon et cherche à s’en saisir dans un mouvement d’étreinte lorsque celui-ci touche ses bras ou son tronc. Ce n’est que plus tard qu’il pourra capter le ballon avec ses mains. Les enseignants doivent accompagner les enfants, au maximum des potentiels de chacun, qui sont très différents. J’insiste sur ce point : en EPS, on est dans l’hétérogénéité, pas dans le performatif.</w:t>
      </w:r>
    </w:p>
    <w:p w14:paraId="15A8863B" w14:textId="2DA8A163" w:rsidR="00635918" w:rsidRDefault="00635918"/>
    <w:p w14:paraId="0F6705B0" w14:textId="77777777" w:rsidR="00635918" w:rsidRDefault="00635918" w:rsidP="00635918">
      <w:pPr>
        <w:pStyle w:val="NormalWeb"/>
        <w:spacing w:before="0" w:beforeAutospacing="0" w:after="0" w:afterAutospacing="0"/>
        <w:textAlignment w:val="baseline"/>
        <w:rPr>
          <w:rFonts w:ascii="Open Sans" w:hAnsi="Open Sans" w:cs="Open Sans"/>
          <w:color w:val="666666"/>
          <w:sz w:val="21"/>
          <w:szCs w:val="21"/>
        </w:rPr>
      </w:pPr>
      <w:r>
        <w:rPr>
          <w:rStyle w:val="lev"/>
          <w:rFonts w:ascii="Open Sans" w:hAnsi="Open Sans" w:cs="Open Sans"/>
          <w:color w:val="666666"/>
          <w:sz w:val="21"/>
          <w:szCs w:val="21"/>
          <w:bdr w:val="none" w:sz="0" w:space="0" w:color="auto" w:frame="1"/>
        </w:rPr>
        <w:t>En fin d’ouvrage, vous vous interrogez sur</w:t>
      </w:r>
      <w:r>
        <w:rPr>
          <w:rStyle w:val="apple-converted-space"/>
          <w:rFonts w:ascii="Open Sans" w:hAnsi="Open Sans" w:cs="Open Sans"/>
          <w:b/>
          <w:bCs/>
          <w:color w:val="666666"/>
          <w:sz w:val="21"/>
          <w:szCs w:val="21"/>
          <w:bdr w:val="none" w:sz="0" w:space="0" w:color="auto" w:frame="1"/>
        </w:rPr>
        <w:t> </w:t>
      </w:r>
      <w:r>
        <w:rPr>
          <w:rStyle w:val="Accentuation"/>
          <w:rFonts w:ascii="Open Sans" w:hAnsi="Open Sans" w:cs="Open Sans"/>
          <w:b/>
          <w:bCs/>
          <w:color w:val="666666"/>
          <w:sz w:val="21"/>
          <w:szCs w:val="21"/>
          <w:bdr w:val="none" w:sz="0" w:space="0" w:color="auto" w:frame="1"/>
        </w:rPr>
        <w:t>« une certaine « </w:t>
      </w:r>
      <w:proofErr w:type="spellStart"/>
      <w:r>
        <w:rPr>
          <w:rStyle w:val="Accentuation"/>
          <w:rFonts w:ascii="Open Sans" w:hAnsi="Open Sans" w:cs="Open Sans"/>
          <w:b/>
          <w:bCs/>
          <w:color w:val="666666"/>
          <w:sz w:val="21"/>
          <w:szCs w:val="21"/>
          <w:bdr w:val="none" w:sz="0" w:space="0" w:color="auto" w:frame="1"/>
        </w:rPr>
        <w:t>sportivisation</w:t>
      </w:r>
      <w:proofErr w:type="spellEnd"/>
      <w:r>
        <w:rPr>
          <w:rStyle w:val="Accentuation"/>
          <w:rFonts w:ascii="Open Sans" w:hAnsi="Open Sans" w:cs="Open Sans"/>
          <w:b/>
          <w:bCs/>
          <w:color w:val="666666"/>
          <w:sz w:val="21"/>
          <w:szCs w:val="21"/>
          <w:bdr w:val="none" w:sz="0" w:space="0" w:color="auto" w:frame="1"/>
        </w:rPr>
        <w:t> » de l’éducation motrice à la maternelle »</w:t>
      </w:r>
      <w:r>
        <w:rPr>
          <w:rStyle w:val="lev"/>
          <w:rFonts w:ascii="Open Sans" w:hAnsi="Open Sans" w:cs="Open Sans"/>
          <w:color w:val="666666"/>
          <w:sz w:val="21"/>
          <w:szCs w:val="21"/>
          <w:bdr w:val="none" w:sz="0" w:space="0" w:color="auto" w:frame="1"/>
        </w:rPr>
        <w:t>. Vous écrivez notamment :</w:t>
      </w:r>
      <w:r>
        <w:rPr>
          <w:rStyle w:val="apple-converted-space"/>
          <w:rFonts w:ascii="Open Sans" w:hAnsi="Open Sans" w:cs="Open Sans"/>
          <w:b/>
          <w:bCs/>
          <w:color w:val="666666"/>
          <w:sz w:val="21"/>
          <w:szCs w:val="21"/>
          <w:bdr w:val="none" w:sz="0" w:space="0" w:color="auto" w:frame="1"/>
        </w:rPr>
        <w:t> </w:t>
      </w:r>
      <w:r>
        <w:rPr>
          <w:rStyle w:val="Accentuation"/>
          <w:rFonts w:ascii="Open Sans" w:hAnsi="Open Sans" w:cs="Open Sans"/>
          <w:b/>
          <w:bCs/>
          <w:color w:val="666666"/>
          <w:sz w:val="21"/>
          <w:szCs w:val="21"/>
          <w:bdr w:val="none" w:sz="0" w:space="0" w:color="auto" w:frame="1"/>
        </w:rPr>
        <w:t>« Si ramener la pratique sportive aux premiers temps de la scolarisation, comme le proposent les rencontres sportives en maternelle instituées par l’</w:t>
      </w:r>
      <w:proofErr w:type="spellStart"/>
      <w:r>
        <w:rPr>
          <w:rStyle w:val="Accentuation"/>
          <w:rFonts w:ascii="Open Sans" w:hAnsi="Open Sans" w:cs="Open Sans"/>
          <w:b/>
          <w:bCs/>
          <w:color w:val="666666"/>
          <w:sz w:val="21"/>
          <w:szCs w:val="21"/>
          <w:bdr w:val="none" w:sz="0" w:space="0" w:color="auto" w:frame="1"/>
        </w:rPr>
        <w:t>Usep</w:t>
      </w:r>
      <w:proofErr w:type="spellEnd"/>
      <w:r>
        <w:rPr>
          <w:rStyle w:val="Accentuation"/>
          <w:rFonts w:ascii="Open Sans" w:hAnsi="Open Sans" w:cs="Open Sans"/>
          <w:b/>
          <w:bCs/>
          <w:color w:val="666666"/>
          <w:sz w:val="21"/>
          <w:szCs w:val="21"/>
          <w:bdr w:val="none" w:sz="0" w:space="0" w:color="auto" w:frame="1"/>
        </w:rPr>
        <w:t xml:space="preserve">, </w:t>
      </w:r>
      <w:proofErr w:type="spellStart"/>
      <w:r>
        <w:rPr>
          <w:rStyle w:val="Accentuation"/>
          <w:rFonts w:ascii="Open Sans" w:hAnsi="Open Sans" w:cs="Open Sans"/>
          <w:b/>
          <w:bCs/>
          <w:color w:val="666666"/>
          <w:sz w:val="21"/>
          <w:szCs w:val="21"/>
          <w:bdr w:val="none" w:sz="0" w:space="0" w:color="auto" w:frame="1"/>
        </w:rPr>
        <w:t>peut être</w:t>
      </w:r>
      <w:proofErr w:type="spellEnd"/>
      <w:r>
        <w:rPr>
          <w:rStyle w:val="Accentuation"/>
          <w:rFonts w:ascii="Open Sans" w:hAnsi="Open Sans" w:cs="Open Sans"/>
          <w:b/>
          <w:bCs/>
          <w:color w:val="666666"/>
          <w:sz w:val="21"/>
          <w:szCs w:val="21"/>
          <w:bdr w:val="none" w:sz="0" w:space="0" w:color="auto" w:frame="1"/>
        </w:rPr>
        <w:t xml:space="preserve"> pour certains critiquable, ce n’en est pas pour autant dépourvu d’intérêt. »</w:t>
      </w:r>
      <w:r>
        <w:rPr>
          <w:rStyle w:val="apple-converted-space"/>
          <w:rFonts w:ascii="Open Sans" w:hAnsi="Open Sans" w:cs="Open Sans"/>
          <w:b/>
          <w:bCs/>
          <w:color w:val="666666"/>
          <w:sz w:val="21"/>
          <w:szCs w:val="21"/>
          <w:bdr w:val="none" w:sz="0" w:space="0" w:color="auto" w:frame="1"/>
        </w:rPr>
        <w:t> </w:t>
      </w:r>
      <w:r>
        <w:rPr>
          <w:rStyle w:val="lev"/>
          <w:rFonts w:ascii="Open Sans" w:hAnsi="Open Sans" w:cs="Open Sans"/>
          <w:color w:val="666666"/>
          <w:sz w:val="21"/>
          <w:szCs w:val="21"/>
          <w:bdr w:val="none" w:sz="0" w:space="0" w:color="auto" w:frame="1"/>
        </w:rPr>
        <w:t>Précisément, quel intérêt y trouvez-vous ?</w:t>
      </w:r>
    </w:p>
    <w:p w14:paraId="7E51EEC0" w14:textId="77777777" w:rsidR="00635918" w:rsidRDefault="00635918" w:rsidP="0063591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Il y en a plusieurs, le premier intérêt étant d’augmenter le temps moteur. Prolonger le travail scolaire à travers l’</w:t>
      </w:r>
      <w:proofErr w:type="spellStart"/>
      <w:r>
        <w:rPr>
          <w:rFonts w:ascii="Open Sans" w:hAnsi="Open Sans" w:cs="Open Sans"/>
          <w:color w:val="666666"/>
          <w:sz w:val="21"/>
          <w:szCs w:val="21"/>
        </w:rPr>
        <w:t>Usep</w:t>
      </w:r>
      <w:proofErr w:type="spellEnd"/>
      <w:r>
        <w:rPr>
          <w:rFonts w:ascii="Open Sans" w:hAnsi="Open Sans" w:cs="Open Sans"/>
          <w:color w:val="666666"/>
          <w:sz w:val="21"/>
          <w:szCs w:val="21"/>
        </w:rPr>
        <w:t xml:space="preserve">, le </w:t>
      </w:r>
      <w:proofErr w:type="spellStart"/>
      <w:r>
        <w:rPr>
          <w:rFonts w:ascii="Open Sans" w:hAnsi="Open Sans" w:cs="Open Sans"/>
          <w:color w:val="666666"/>
          <w:sz w:val="21"/>
          <w:szCs w:val="21"/>
        </w:rPr>
        <w:t>motricien</w:t>
      </w:r>
      <w:proofErr w:type="spellEnd"/>
      <w:r>
        <w:rPr>
          <w:rFonts w:ascii="Open Sans" w:hAnsi="Open Sans" w:cs="Open Sans"/>
          <w:color w:val="666666"/>
          <w:sz w:val="21"/>
          <w:szCs w:val="21"/>
        </w:rPr>
        <w:t xml:space="preserve"> que je suis est tout à fait pour ! Ensuite, quand je critique la </w:t>
      </w:r>
      <w:proofErr w:type="spellStart"/>
      <w:r>
        <w:rPr>
          <w:rFonts w:ascii="Open Sans" w:hAnsi="Open Sans" w:cs="Open Sans"/>
          <w:color w:val="666666"/>
          <w:sz w:val="21"/>
          <w:szCs w:val="21"/>
        </w:rPr>
        <w:t>sportivisation</w:t>
      </w:r>
      <w:proofErr w:type="spellEnd"/>
      <w:r>
        <w:rPr>
          <w:rFonts w:ascii="Open Sans" w:hAnsi="Open Sans" w:cs="Open Sans"/>
          <w:color w:val="666666"/>
          <w:sz w:val="21"/>
          <w:szCs w:val="21"/>
        </w:rPr>
        <w:t xml:space="preserve">, c’est le fait de choisir de s’appuyer exclusivement sur une pratique codifiée, type baby-gym ou baby-tennis. Mais proposer « aussi » des activités sportives, </w:t>
      </w:r>
      <w:r>
        <w:rPr>
          <w:rFonts w:ascii="Open Sans" w:hAnsi="Open Sans" w:cs="Open Sans"/>
          <w:color w:val="666666"/>
          <w:sz w:val="21"/>
          <w:szCs w:val="21"/>
        </w:rPr>
        <w:lastRenderedPageBreak/>
        <w:t>comme le fait l’</w:t>
      </w:r>
      <w:proofErr w:type="spellStart"/>
      <w:r>
        <w:rPr>
          <w:rFonts w:ascii="Open Sans" w:hAnsi="Open Sans" w:cs="Open Sans"/>
          <w:color w:val="666666"/>
          <w:sz w:val="21"/>
          <w:szCs w:val="21"/>
        </w:rPr>
        <w:t>Usep</w:t>
      </w:r>
      <w:proofErr w:type="spellEnd"/>
      <w:r>
        <w:rPr>
          <w:rFonts w:ascii="Open Sans" w:hAnsi="Open Sans" w:cs="Open Sans"/>
          <w:color w:val="666666"/>
          <w:sz w:val="21"/>
          <w:szCs w:val="21"/>
        </w:rPr>
        <w:t>, et permettre aux enfants d’accéder à une culture pré-sportive, est une richesse.</w:t>
      </w:r>
    </w:p>
    <w:p w14:paraId="28413656" w14:textId="77777777" w:rsidR="00635918" w:rsidRDefault="00635918" w:rsidP="00635918">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Le troisième intérêt, c’est le lien social. On s’ouvre à l’altérité en allant à la rencontre des autres. On investit aussi des</w:t>
      </w:r>
      <w:r>
        <w:rPr>
          <w:rStyle w:val="apple-converted-space"/>
          <w:rFonts w:ascii="Open Sans" w:hAnsi="Open Sans" w:cs="Open Sans"/>
          <w:color w:val="666666"/>
          <w:sz w:val="21"/>
          <w:szCs w:val="21"/>
        </w:rPr>
        <w:t> </w:t>
      </w:r>
      <w:hyperlink r:id="rId8" w:history="1">
        <w:r>
          <w:rPr>
            <w:rStyle w:val="Lienhypertexte"/>
            <w:rFonts w:ascii="Open Sans" w:hAnsi="Open Sans" w:cs="Open Sans"/>
            <w:color w:val="009BD9"/>
            <w:sz w:val="21"/>
            <w:szCs w:val="21"/>
            <w:bdr w:val="none" w:sz="0" w:space="0" w:color="auto" w:frame="1"/>
          </w:rPr>
          <w:t>rôles sociaux</w:t>
        </w:r>
      </w:hyperlink>
      <w:r>
        <w:rPr>
          <w:rFonts w:ascii="Open Sans" w:hAnsi="Open Sans" w:cs="Open Sans"/>
          <w:color w:val="666666"/>
          <w:sz w:val="21"/>
          <w:szCs w:val="21"/>
        </w:rPr>
        <w:t>, ceux d’arbitre, de « maître du temps », etc., ce qui permet une réflexion sur son attitude dans le jeu et une observation de la rencontre et de son déroulement. C’est un temps de partage et d’échange qui dépasse le cadre plus réduit de la classe ou de l’école.</w:t>
      </w:r>
    </w:p>
    <w:p w14:paraId="39441474" w14:textId="68CE3B02" w:rsidR="00635918" w:rsidRDefault="00635918"/>
    <w:p w14:paraId="01E88782" w14:textId="77777777" w:rsidR="00635918" w:rsidRPr="00635918" w:rsidRDefault="00635918" w:rsidP="00635918">
      <w:pPr>
        <w:textAlignment w:val="baseline"/>
        <w:rPr>
          <w:rFonts w:ascii="Open Sans" w:eastAsia="Times New Roman" w:hAnsi="Open Sans" w:cs="Open Sans"/>
          <w:color w:val="666666"/>
          <w:sz w:val="21"/>
          <w:szCs w:val="21"/>
          <w:lang w:eastAsia="fr-FR"/>
        </w:rPr>
      </w:pPr>
      <w:proofErr w:type="gramStart"/>
      <w:r w:rsidRPr="00635918">
        <w:rPr>
          <w:rFonts w:ascii="Open Sans" w:eastAsia="Times New Roman" w:hAnsi="Open Sans" w:cs="Open Sans"/>
          <w:color w:val="666666"/>
          <w:sz w:val="21"/>
          <w:szCs w:val="21"/>
          <w:lang w:eastAsia="fr-FR"/>
        </w:rPr>
        <w:t>dépasse</w:t>
      </w:r>
      <w:proofErr w:type="gramEnd"/>
      <w:r w:rsidRPr="00635918">
        <w:rPr>
          <w:rFonts w:ascii="Open Sans" w:eastAsia="Times New Roman" w:hAnsi="Open Sans" w:cs="Open Sans"/>
          <w:color w:val="666666"/>
          <w:sz w:val="21"/>
          <w:szCs w:val="21"/>
          <w:lang w:eastAsia="fr-FR"/>
        </w:rPr>
        <w:t xml:space="preserve"> le cadre plus réduit de la classe ou de l’école.</w:t>
      </w:r>
    </w:p>
    <w:p w14:paraId="50A33F52" w14:textId="16BFEBD0" w:rsidR="00635918" w:rsidRDefault="00635918" w:rsidP="00635918">
      <w:pPr>
        <w:textAlignment w:val="baseline"/>
        <w:rPr>
          <w:rFonts w:ascii="Open Sans" w:eastAsia="Times New Roman" w:hAnsi="Open Sans" w:cs="Open Sans"/>
          <w:color w:val="666666"/>
          <w:sz w:val="21"/>
          <w:szCs w:val="21"/>
          <w:lang w:eastAsia="fr-FR"/>
        </w:rPr>
      </w:pPr>
      <w:r w:rsidRPr="00635918">
        <w:rPr>
          <w:rFonts w:ascii="Open Sans" w:eastAsia="Times New Roman" w:hAnsi="Open Sans" w:cs="Open Sans"/>
          <w:color w:val="666666"/>
          <w:sz w:val="21"/>
          <w:szCs w:val="21"/>
          <w:lang w:eastAsia="fr-FR"/>
        </w:rPr>
        <w:fldChar w:fldCharType="begin"/>
      </w:r>
      <w:r w:rsidRPr="00635918">
        <w:rPr>
          <w:rFonts w:ascii="Open Sans" w:eastAsia="Times New Roman" w:hAnsi="Open Sans" w:cs="Open Sans"/>
          <w:color w:val="666666"/>
          <w:sz w:val="21"/>
          <w:szCs w:val="21"/>
          <w:lang w:eastAsia="fr-FR"/>
        </w:rPr>
        <w:instrText xml:space="preserve"> INCLUDEPICTURE "https://usep.org/wp-content/uploads/2021/10/76-Delsahut-6-couv-EPS-maternelle-216x300.jpg" \* MERGEFORMATINET </w:instrText>
      </w:r>
      <w:r w:rsidRPr="00635918">
        <w:rPr>
          <w:rFonts w:ascii="Open Sans" w:eastAsia="Times New Roman" w:hAnsi="Open Sans" w:cs="Open Sans"/>
          <w:color w:val="666666"/>
          <w:sz w:val="21"/>
          <w:szCs w:val="21"/>
          <w:lang w:eastAsia="fr-FR"/>
        </w:rPr>
        <w:fldChar w:fldCharType="separate"/>
      </w:r>
      <w:r w:rsidRPr="00635918">
        <w:rPr>
          <w:rFonts w:ascii="Open Sans" w:eastAsia="Times New Roman" w:hAnsi="Open Sans" w:cs="Open Sans"/>
          <w:noProof/>
          <w:color w:val="666666"/>
          <w:sz w:val="21"/>
          <w:szCs w:val="21"/>
          <w:lang w:eastAsia="fr-FR"/>
        </w:rPr>
        <w:drawing>
          <wp:inline distT="0" distB="0" distL="0" distR="0" wp14:anchorId="1BB82177" wp14:editId="3EB414E5">
            <wp:extent cx="2743200" cy="3808730"/>
            <wp:effectExtent l="0" t="0" r="0" b="1270"/>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3808730"/>
                    </a:xfrm>
                    <a:prstGeom prst="rect">
                      <a:avLst/>
                    </a:prstGeom>
                    <a:noFill/>
                    <a:ln>
                      <a:noFill/>
                    </a:ln>
                  </pic:spPr>
                </pic:pic>
              </a:graphicData>
            </a:graphic>
          </wp:inline>
        </w:drawing>
      </w:r>
      <w:r w:rsidRPr="00635918">
        <w:rPr>
          <w:rFonts w:ascii="Open Sans" w:eastAsia="Times New Roman" w:hAnsi="Open Sans" w:cs="Open Sans"/>
          <w:color w:val="666666"/>
          <w:sz w:val="21"/>
          <w:szCs w:val="21"/>
          <w:lang w:eastAsia="fr-FR"/>
        </w:rPr>
        <w:fldChar w:fldCharType="end"/>
      </w:r>
    </w:p>
    <w:p w14:paraId="5BC64634" w14:textId="77777777" w:rsidR="00635918" w:rsidRPr="00635918" w:rsidRDefault="00635918" w:rsidP="00635918">
      <w:pPr>
        <w:textAlignment w:val="baseline"/>
        <w:rPr>
          <w:rFonts w:ascii="Open Sans" w:eastAsia="Times New Roman" w:hAnsi="Open Sans" w:cs="Open Sans"/>
          <w:color w:val="666666"/>
          <w:sz w:val="21"/>
          <w:szCs w:val="21"/>
          <w:lang w:eastAsia="fr-FR"/>
        </w:rPr>
      </w:pPr>
    </w:p>
    <w:p w14:paraId="21C1165E" w14:textId="77777777" w:rsidR="00635918" w:rsidRPr="00635918" w:rsidRDefault="00635918" w:rsidP="00635918">
      <w:pPr>
        <w:textAlignment w:val="baseline"/>
        <w:rPr>
          <w:rFonts w:ascii="Open Sans" w:eastAsia="Times New Roman" w:hAnsi="Open Sans" w:cs="Open Sans"/>
          <w:color w:val="666666"/>
          <w:sz w:val="21"/>
          <w:szCs w:val="21"/>
          <w:lang w:eastAsia="fr-FR"/>
        </w:rPr>
      </w:pPr>
      <w:hyperlink r:id="rId10" w:tgtFrame="_blank" w:history="1">
        <w:r w:rsidRPr="00635918">
          <w:rPr>
            <w:rFonts w:ascii="Open Sans" w:eastAsia="Times New Roman" w:hAnsi="Open Sans" w:cs="Open Sans"/>
            <w:i/>
            <w:iCs/>
            <w:color w:val="009BD9"/>
            <w:sz w:val="21"/>
            <w:szCs w:val="21"/>
            <w:u w:val="single"/>
            <w:bdr w:val="none" w:sz="0" w:space="0" w:color="auto" w:frame="1"/>
            <w:lang w:eastAsia="fr-FR"/>
          </w:rPr>
          <w:t>L’EPS à la maternelle (comprendre pour enseigner)</w:t>
        </w:r>
        <w:r w:rsidRPr="00635918">
          <w:rPr>
            <w:rFonts w:ascii="Open Sans" w:eastAsia="Times New Roman" w:hAnsi="Open Sans" w:cs="Open Sans"/>
            <w:color w:val="009BD9"/>
            <w:sz w:val="21"/>
            <w:szCs w:val="21"/>
            <w:u w:val="single"/>
            <w:bdr w:val="none" w:sz="0" w:space="0" w:color="auto" w:frame="1"/>
            <w:lang w:eastAsia="fr-FR"/>
          </w:rPr>
          <w:t xml:space="preserve">, Fabrice </w:t>
        </w:r>
        <w:proofErr w:type="spellStart"/>
        <w:r w:rsidRPr="00635918">
          <w:rPr>
            <w:rFonts w:ascii="Open Sans" w:eastAsia="Times New Roman" w:hAnsi="Open Sans" w:cs="Open Sans"/>
            <w:color w:val="009BD9"/>
            <w:sz w:val="21"/>
            <w:szCs w:val="21"/>
            <w:u w:val="single"/>
            <w:bdr w:val="none" w:sz="0" w:space="0" w:color="auto" w:frame="1"/>
            <w:lang w:eastAsia="fr-FR"/>
          </w:rPr>
          <w:t>Delsahut</w:t>
        </w:r>
        <w:proofErr w:type="spellEnd"/>
        <w:r w:rsidRPr="00635918">
          <w:rPr>
            <w:rFonts w:ascii="Open Sans" w:eastAsia="Times New Roman" w:hAnsi="Open Sans" w:cs="Open Sans"/>
            <w:color w:val="009BD9"/>
            <w:sz w:val="21"/>
            <w:szCs w:val="21"/>
            <w:u w:val="single"/>
            <w:bdr w:val="none" w:sz="0" w:space="0" w:color="auto" w:frame="1"/>
            <w:lang w:eastAsia="fr-FR"/>
          </w:rPr>
          <w:t xml:space="preserve">, </w:t>
        </w:r>
        <w:proofErr w:type="spellStart"/>
        <w:r w:rsidRPr="00635918">
          <w:rPr>
            <w:rFonts w:ascii="Open Sans" w:eastAsia="Times New Roman" w:hAnsi="Open Sans" w:cs="Open Sans"/>
            <w:color w:val="009BD9"/>
            <w:sz w:val="21"/>
            <w:szCs w:val="21"/>
            <w:u w:val="single"/>
            <w:bdr w:val="none" w:sz="0" w:space="0" w:color="auto" w:frame="1"/>
            <w:lang w:eastAsia="fr-FR"/>
          </w:rPr>
          <w:t>Atlande</w:t>
        </w:r>
        <w:proofErr w:type="spellEnd"/>
        <w:r w:rsidRPr="00635918">
          <w:rPr>
            <w:rFonts w:ascii="Open Sans" w:eastAsia="Times New Roman" w:hAnsi="Open Sans" w:cs="Open Sans"/>
            <w:color w:val="009BD9"/>
            <w:sz w:val="21"/>
            <w:szCs w:val="21"/>
            <w:u w:val="single"/>
            <w:bdr w:val="none" w:sz="0" w:space="0" w:color="auto" w:frame="1"/>
            <w:lang w:eastAsia="fr-FR"/>
          </w:rPr>
          <w:t>, coll. Références, 120 pages, 19 €.</w:t>
        </w:r>
      </w:hyperlink>
    </w:p>
    <w:p w14:paraId="2FB9BACF" w14:textId="77777777" w:rsidR="00635918" w:rsidRDefault="00635918" w:rsidP="00635918">
      <w:pPr>
        <w:textAlignment w:val="baseline"/>
        <w:rPr>
          <w:rFonts w:ascii="Open Sans" w:eastAsia="Times New Roman" w:hAnsi="Open Sans" w:cs="Open Sans"/>
          <w:b/>
          <w:bCs/>
          <w:color w:val="666666"/>
          <w:sz w:val="28"/>
          <w:szCs w:val="28"/>
          <w:bdr w:val="none" w:sz="0" w:space="0" w:color="auto" w:frame="1"/>
          <w:lang w:eastAsia="fr-FR"/>
        </w:rPr>
      </w:pPr>
    </w:p>
    <w:p w14:paraId="0783DC02" w14:textId="60802935" w:rsidR="00635918" w:rsidRPr="00635918" w:rsidRDefault="00635918" w:rsidP="00635918">
      <w:pPr>
        <w:textAlignment w:val="baseline"/>
        <w:rPr>
          <w:rFonts w:ascii="Open Sans" w:eastAsia="Times New Roman" w:hAnsi="Open Sans" w:cs="Open Sans"/>
          <w:color w:val="666666"/>
          <w:sz w:val="21"/>
          <w:szCs w:val="21"/>
          <w:lang w:eastAsia="fr-FR"/>
        </w:rPr>
      </w:pPr>
      <w:r w:rsidRPr="00635918">
        <w:rPr>
          <w:rFonts w:ascii="Open Sans" w:eastAsia="Times New Roman" w:hAnsi="Open Sans" w:cs="Open Sans"/>
          <w:b/>
          <w:bCs/>
          <w:color w:val="666666"/>
          <w:sz w:val="28"/>
          <w:szCs w:val="28"/>
          <w:bdr w:val="none" w:sz="0" w:space="0" w:color="auto" w:frame="1"/>
          <w:lang w:eastAsia="fr-FR"/>
        </w:rPr>
        <w:t>Proposer des expériences motrices globales</w:t>
      </w:r>
    </w:p>
    <w:p w14:paraId="689BF39E" w14:textId="77777777" w:rsidR="00635918" w:rsidRPr="00635918" w:rsidRDefault="00635918" w:rsidP="00635918">
      <w:pPr>
        <w:textAlignment w:val="baseline"/>
        <w:rPr>
          <w:rFonts w:ascii="Open Sans" w:eastAsia="Times New Roman" w:hAnsi="Open Sans" w:cs="Open Sans"/>
          <w:color w:val="666666"/>
          <w:sz w:val="21"/>
          <w:szCs w:val="21"/>
          <w:lang w:eastAsia="fr-FR"/>
        </w:rPr>
      </w:pPr>
      <w:r w:rsidRPr="00635918">
        <w:rPr>
          <w:rFonts w:ascii="Open Sans" w:eastAsia="Times New Roman" w:hAnsi="Open Sans" w:cs="Open Sans"/>
          <w:color w:val="666666"/>
          <w:sz w:val="21"/>
          <w:szCs w:val="21"/>
          <w:lang w:eastAsia="fr-FR"/>
        </w:rPr>
        <w:t xml:space="preserve">L’ouvrage de Fabrice </w:t>
      </w:r>
      <w:proofErr w:type="spellStart"/>
      <w:r w:rsidRPr="00635918">
        <w:rPr>
          <w:rFonts w:ascii="Open Sans" w:eastAsia="Times New Roman" w:hAnsi="Open Sans" w:cs="Open Sans"/>
          <w:color w:val="666666"/>
          <w:sz w:val="21"/>
          <w:szCs w:val="21"/>
          <w:lang w:eastAsia="fr-FR"/>
        </w:rPr>
        <w:t>Delsahut</w:t>
      </w:r>
      <w:proofErr w:type="spellEnd"/>
      <w:r w:rsidRPr="00635918">
        <w:rPr>
          <w:rFonts w:ascii="Open Sans" w:eastAsia="Times New Roman" w:hAnsi="Open Sans" w:cs="Open Sans"/>
          <w:color w:val="666666"/>
          <w:sz w:val="21"/>
          <w:szCs w:val="21"/>
          <w:lang w:eastAsia="fr-FR"/>
        </w:rPr>
        <w:t xml:space="preserve"> donne aux professeurs des écoles, aux parents et aux animateurs </w:t>
      </w:r>
      <w:proofErr w:type="spellStart"/>
      <w:r w:rsidRPr="00635918">
        <w:rPr>
          <w:rFonts w:ascii="Open Sans" w:eastAsia="Times New Roman" w:hAnsi="Open Sans" w:cs="Open Sans"/>
          <w:color w:val="666666"/>
          <w:sz w:val="21"/>
          <w:szCs w:val="21"/>
          <w:lang w:eastAsia="fr-FR"/>
        </w:rPr>
        <w:t>Usep</w:t>
      </w:r>
      <w:proofErr w:type="spellEnd"/>
      <w:r w:rsidRPr="00635918">
        <w:rPr>
          <w:rFonts w:ascii="Open Sans" w:eastAsia="Times New Roman" w:hAnsi="Open Sans" w:cs="Open Sans"/>
          <w:color w:val="666666"/>
          <w:sz w:val="21"/>
          <w:szCs w:val="21"/>
          <w:lang w:eastAsia="fr-FR"/>
        </w:rPr>
        <w:t xml:space="preserve"> que nous sommes de solides références pour comprendre et concevoir l’activité corporelle des enfants de maternelle. Il pose clairement les enjeux de l’apprentissage moteur et détaille, à travers de nombreux exemples, des actions motrices à mettre en œuvre afin que les enfants mobilisent mieux leur corps pour acquérir des connaissances, des capacités et des attitudes. Les « patrons moteurs de base », les processus d’équilibration, de dissociation, de coordination et d’automatisation, très bien explicités par l’auteur, permettent en effet l’acquisition des savoirs de base de la motricité.</w:t>
      </w:r>
    </w:p>
    <w:p w14:paraId="41DDEBC2" w14:textId="77777777" w:rsidR="00635918" w:rsidRPr="00635918" w:rsidRDefault="00635918" w:rsidP="00635918">
      <w:pPr>
        <w:textAlignment w:val="baseline"/>
        <w:rPr>
          <w:rFonts w:ascii="Open Sans" w:eastAsia="Times New Roman" w:hAnsi="Open Sans" w:cs="Open Sans"/>
          <w:color w:val="666666"/>
          <w:sz w:val="21"/>
          <w:szCs w:val="21"/>
          <w:lang w:eastAsia="fr-FR"/>
        </w:rPr>
      </w:pPr>
      <w:r w:rsidRPr="00635918">
        <w:rPr>
          <w:rFonts w:ascii="Open Sans" w:eastAsia="Times New Roman" w:hAnsi="Open Sans" w:cs="Open Sans"/>
          <w:color w:val="666666"/>
          <w:sz w:val="21"/>
          <w:szCs w:val="21"/>
          <w:lang w:eastAsia="fr-FR"/>
        </w:rPr>
        <w:t>En tant que mouvement sportif, associatif et pédagogique, cette lecture nous conforte également dans nos principes, tout en nous ouvrant de nouvelles perspectives.</w:t>
      </w:r>
    </w:p>
    <w:p w14:paraId="79AA58E0" w14:textId="77777777" w:rsidR="00635918" w:rsidRPr="00635918" w:rsidRDefault="00635918" w:rsidP="00635918">
      <w:pPr>
        <w:textAlignment w:val="baseline"/>
        <w:rPr>
          <w:rFonts w:ascii="Open Sans" w:eastAsia="Times New Roman" w:hAnsi="Open Sans" w:cs="Open Sans"/>
          <w:color w:val="666666"/>
          <w:sz w:val="21"/>
          <w:szCs w:val="21"/>
          <w:lang w:eastAsia="fr-FR"/>
        </w:rPr>
      </w:pPr>
      <w:r w:rsidRPr="00635918">
        <w:rPr>
          <w:rFonts w:ascii="Open Sans" w:eastAsia="Times New Roman" w:hAnsi="Open Sans" w:cs="Open Sans"/>
          <w:color w:val="666666"/>
          <w:sz w:val="21"/>
          <w:szCs w:val="21"/>
          <w:lang w:eastAsia="fr-FR"/>
        </w:rPr>
        <w:t>Lors des </w:t>
      </w:r>
      <w:hyperlink r:id="rId11" w:history="1">
        <w:r w:rsidRPr="00635918">
          <w:rPr>
            <w:rFonts w:ascii="Open Sans" w:eastAsia="Times New Roman" w:hAnsi="Open Sans" w:cs="Open Sans"/>
            <w:color w:val="009BD9"/>
            <w:sz w:val="21"/>
            <w:szCs w:val="21"/>
            <w:u w:val="single"/>
            <w:bdr w:val="none" w:sz="0" w:space="0" w:color="auto" w:frame="1"/>
            <w:lang w:eastAsia="fr-FR"/>
          </w:rPr>
          <w:t>rencontres sportives associatives</w:t>
        </w:r>
      </w:hyperlink>
      <w:r w:rsidRPr="00635918">
        <w:rPr>
          <w:rFonts w:ascii="Open Sans" w:eastAsia="Times New Roman" w:hAnsi="Open Sans" w:cs="Open Sans"/>
          <w:color w:val="666666"/>
          <w:sz w:val="21"/>
          <w:szCs w:val="21"/>
          <w:lang w:eastAsia="fr-FR"/>
        </w:rPr>
        <w:t xml:space="preserve"> que nous organisons en maternelle, nous nous </w:t>
      </w:r>
      <w:proofErr w:type="gramStart"/>
      <w:r w:rsidRPr="00635918">
        <w:rPr>
          <w:rFonts w:ascii="Open Sans" w:eastAsia="Times New Roman" w:hAnsi="Open Sans" w:cs="Open Sans"/>
          <w:color w:val="666666"/>
          <w:sz w:val="21"/>
          <w:szCs w:val="21"/>
          <w:lang w:eastAsia="fr-FR"/>
        </w:rPr>
        <w:t>retrouvons</w:t>
      </w:r>
      <w:proofErr w:type="gramEnd"/>
      <w:r w:rsidRPr="00635918">
        <w:rPr>
          <w:rFonts w:ascii="Open Sans" w:eastAsia="Times New Roman" w:hAnsi="Open Sans" w:cs="Open Sans"/>
          <w:color w:val="666666"/>
          <w:sz w:val="21"/>
          <w:szCs w:val="21"/>
          <w:lang w:eastAsia="fr-FR"/>
        </w:rPr>
        <w:t xml:space="preserve"> en effet pleinement dans ce que développe et défend l’auteur :</w:t>
      </w:r>
    </w:p>
    <w:p w14:paraId="17207CB1" w14:textId="77777777" w:rsidR="00635918" w:rsidRPr="00635918" w:rsidRDefault="00635918" w:rsidP="00635918">
      <w:pPr>
        <w:numPr>
          <w:ilvl w:val="0"/>
          <w:numId w:val="1"/>
        </w:numPr>
        <w:spacing w:line="390" w:lineRule="atLeast"/>
        <w:textAlignment w:val="baseline"/>
        <w:rPr>
          <w:rFonts w:ascii="Open Sans" w:eastAsia="Times New Roman" w:hAnsi="Open Sans" w:cs="Open Sans"/>
          <w:color w:val="666666"/>
          <w:sz w:val="21"/>
          <w:szCs w:val="21"/>
          <w:lang w:eastAsia="fr-FR"/>
        </w:rPr>
      </w:pPr>
      <w:proofErr w:type="gramStart"/>
      <w:r w:rsidRPr="00635918">
        <w:rPr>
          <w:rFonts w:ascii="Open Sans" w:eastAsia="Times New Roman" w:hAnsi="Open Sans" w:cs="Open Sans"/>
          <w:color w:val="666666"/>
          <w:sz w:val="21"/>
          <w:szCs w:val="21"/>
          <w:lang w:eastAsia="fr-FR"/>
        </w:rPr>
        <w:lastRenderedPageBreak/>
        <w:t>offrir</w:t>
      </w:r>
      <w:proofErr w:type="gramEnd"/>
      <w:r w:rsidRPr="00635918">
        <w:rPr>
          <w:rFonts w:ascii="Open Sans" w:eastAsia="Times New Roman" w:hAnsi="Open Sans" w:cs="Open Sans"/>
          <w:color w:val="666666"/>
          <w:sz w:val="21"/>
          <w:szCs w:val="21"/>
          <w:lang w:eastAsia="fr-FR"/>
        </w:rPr>
        <w:t xml:space="preserve"> aux enfants la possibilité de s’engager dans des pratiques libres et spontanées, dans des pratiques structurées, à règles ;</w:t>
      </w:r>
    </w:p>
    <w:p w14:paraId="545C5AC1" w14:textId="77777777" w:rsidR="00635918" w:rsidRPr="00635918" w:rsidRDefault="00635918" w:rsidP="00635918">
      <w:pPr>
        <w:numPr>
          <w:ilvl w:val="0"/>
          <w:numId w:val="1"/>
        </w:numPr>
        <w:spacing w:line="390" w:lineRule="atLeast"/>
        <w:textAlignment w:val="baseline"/>
        <w:rPr>
          <w:rFonts w:ascii="Open Sans" w:eastAsia="Times New Roman" w:hAnsi="Open Sans" w:cs="Open Sans"/>
          <w:color w:val="666666"/>
          <w:sz w:val="21"/>
          <w:szCs w:val="21"/>
          <w:lang w:eastAsia="fr-FR"/>
        </w:rPr>
      </w:pPr>
      <w:proofErr w:type="gramStart"/>
      <w:r w:rsidRPr="00635918">
        <w:rPr>
          <w:rFonts w:ascii="Open Sans" w:eastAsia="Times New Roman" w:hAnsi="Open Sans" w:cs="Open Sans"/>
          <w:color w:val="666666"/>
          <w:sz w:val="21"/>
          <w:szCs w:val="21"/>
          <w:lang w:eastAsia="fr-FR"/>
        </w:rPr>
        <w:t>privilégier</w:t>
      </w:r>
      <w:proofErr w:type="gramEnd"/>
      <w:r w:rsidRPr="00635918">
        <w:rPr>
          <w:rFonts w:ascii="Open Sans" w:eastAsia="Times New Roman" w:hAnsi="Open Sans" w:cs="Open Sans"/>
          <w:color w:val="666666"/>
          <w:sz w:val="21"/>
          <w:szCs w:val="21"/>
          <w:lang w:eastAsia="fr-FR"/>
        </w:rPr>
        <w:t xml:space="preserve"> avec eux une approche ludique ;</w:t>
      </w:r>
    </w:p>
    <w:p w14:paraId="761290C0" w14:textId="77777777" w:rsidR="00635918" w:rsidRPr="00635918" w:rsidRDefault="00635918" w:rsidP="00635918">
      <w:pPr>
        <w:numPr>
          <w:ilvl w:val="0"/>
          <w:numId w:val="1"/>
        </w:numPr>
        <w:spacing w:line="390" w:lineRule="atLeast"/>
        <w:textAlignment w:val="baseline"/>
        <w:rPr>
          <w:rFonts w:ascii="Open Sans" w:eastAsia="Times New Roman" w:hAnsi="Open Sans" w:cs="Open Sans"/>
          <w:color w:val="666666"/>
          <w:sz w:val="21"/>
          <w:szCs w:val="21"/>
          <w:lang w:eastAsia="fr-FR"/>
        </w:rPr>
      </w:pPr>
      <w:proofErr w:type="gramStart"/>
      <w:r w:rsidRPr="00635918">
        <w:rPr>
          <w:rFonts w:ascii="Open Sans" w:eastAsia="Times New Roman" w:hAnsi="Open Sans" w:cs="Open Sans"/>
          <w:color w:val="666666"/>
          <w:sz w:val="21"/>
          <w:szCs w:val="21"/>
          <w:lang w:eastAsia="fr-FR"/>
        </w:rPr>
        <w:t>favoriser</w:t>
      </w:r>
      <w:proofErr w:type="gramEnd"/>
      <w:r w:rsidRPr="00635918">
        <w:rPr>
          <w:rFonts w:ascii="Open Sans" w:eastAsia="Times New Roman" w:hAnsi="Open Sans" w:cs="Open Sans"/>
          <w:color w:val="666666"/>
          <w:sz w:val="21"/>
          <w:szCs w:val="21"/>
          <w:lang w:eastAsia="fr-FR"/>
        </w:rPr>
        <w:t xml:space="preserve"> l’expression de leurs ressentis, de leur plaisir de faire, de s’exercer, de réaliser des efforts pour progresser et réussir ;</w:t>
      </w:r>
    </w:p>
    <w:p w14:paraId="41481281" w14:textId="77777777" w:rsidR="00635918" w:rsidRPr="00635918" w:rsidRDefault="00635918" w:rsidP="00635918">
      <w:pPr>
        <w:numPr>
          <w:ilvl w:val="0"/>
          <w:numId w:val="1"/>
        </w:numPr>
        <w:spacing w:line="390" w:lineRule="atLeast"/>
        <w:textAlignment w:val="baseline"/>
        <w:rPr>
          <w:rFonts w:ascii="Open Sans" w:eastAsia="Times New Roman" w:hAnsi="Open Sans" w:cs="Open Sans"/>
          <w:color w:val="666666"/>
          <w:sz w:val="21"/>
          <w:szCs w:val="21"/>
          <w:lang w:eastAsia="fr-FR"/>
        </w:rPr>
      </w:pPr>
      <w:proofErr w:type="gramStart"/>
      <w:r w:rsidRPr="00635918">
        <w:rPr>
          <w:rFonts w:ascii="Open Sans" w:eastAsia="Times New Roman" w:hAnsi="Open Sans" w:cs="Open Sans"/>
          <w:color w:val="666666"/>
          <w:sz w:val="21"/>
          <w:szCs w:val="21"/>
          <w:lang w:eastAsia="fr-FR"/>
        </w:rPr>
        <w:t>accompagner</w:t>
      </w:r>
      <w:proofErr w:type="gramEnd"/>
      <w:r w:rsidRPr="00635918">
        <w:rPr>
          <w:rFonts w:ascii="Open Sans" w:eastAsia="Times New Roman" w:hAnsi="Open Sans" w:cs="Open Sans"/>
          <w:color w:val="666666"/>
          <w:sz w:val="21"/>
          <w:szCs w:val="21"/>
          <w:lang w:eastAsia="fr-FR"/>
        </w:rPr>
        <w:t xml:space="preserve"> leur pratique avec bienveillance et en les encourageant ;</w:t>
      </w:r>
    </w:p>
    <w:p w14:paraId="04FAC957" w14:textId="77777777" w:rsidR="00635918" w:rsidRPr="00635918" w:rsidRDefault="00635918" w:rsidP="00635918">
      <w:pPr>
        <w:numPr>
          <w:ilvl w:val="0"/>
          <w:numId w:val="1"/>
        </w:numPr>
        <w:spacing w:line="390" w:lineRule="atLeast"/>
        <w:textAlignment w:val="baseline"/>
        <w:rPr>
          <w:rFonts w:ascii="Open Sans" w:eastAsia="Times New Roman" w:hAnsi="Open Sans" w:cs="Open Sans"/>
          <w:color w:val="666666"/>
          <w:sz w:val="21"/>
          <w:szCs w:val="21"/>
          <w:lang w:eastAsia="fr-FR"/>
        </w:rPr>
      </w:pPr>
      <w:proofErr w:type="gramStart"/>
      <w:r w:rsidRPr="00635918">
        <w:rPr>
          <w:rFonts w:ascii="Open Sans" w:eastAsia="Times New Roman" w:hAnsi="Open Sans" w:cs="Open Sans"/>
          <w:color w:val="666666"/>
          <w:sz w:val="21"/>
          <w:szCs w:val="21"/>
          <w:lang w:eastAsia="fr-FR"/>
        </w:rPr>
        <w:t>veiller</w:t>
      </w:r>
      <w:proofErr w:type="gramEnd"/>
      <w:r w:rsidRPr="00635918">
        <w:rPr>
          <w:rFonts w:ascii="Open Sans" w:eastAsia="Times New Roman" w:hAnsi="Open Sans" w:cs="Open Sans"/>
          <w:color w:val="666666"/>
          <w:sz w:val="21"/>
          <w:szCs w:val="21"/>
          <w:lang w:eastAsia="fr-FR"/>
        </w:rPr>
        <w:t xml:space="preserve"> à les engager dans des </w:t>
      </w:r>
      <w:hyperlink r:id="rId12" w:history="1">
        <w:r w:rsidRPr="00635918">
          <w:rPr>
            <w:rFonts w:ascii="Open Sans" w:eastAsia="Times New Roman" w:hAnsi="Open Sans" w:cs="Open Sans"/>
            <w:color w:val="009BD9"/>
            <w:sz w:val="21"/>
            <w:szCs w:val="21"/>
            <w:u w:val="single"/>
            <w:bdr w:val="none" w:sz="0" w:space="0" w:color="auto" w:frame="1"/>
            <w:lang w:eastAsia="fr-FR"/>
          </w:rPr>
          <w:t>rôles sociaux</w:t>
        </w:r>
      </w:hyperlink>
      <w:r w:rsidRPr="00635918">
        <w:rPr>
          <w:rFonts w:ascii="Open Sans" w:eastAsia="Times New Roman" w:hAnsi="Open Sans" w:cs="Open Sans"/>
          <w:color w:val="666666"/>
          <w:sz w:val="21"/>
          <w:szCs w:val="21"/>
          <w:lang w:eastAsia="fr-FR"/>
        </w:rPr>
        <w:t> qui donnent du sens aux apprentissages ;</w:t>
      </w:r>
    </w:p>
    <w:p w14:paraId="240AC65B" w14:textId="77777777" w:rsidR="00635918" w:rsidRPr="00635918" w:rsidRDefault="00635918" w:rsidP="00635918">
      <w:pPr>
        <w:numPr>
          <w:ilvl w:val="0"/>
          <w:numId w:val="1"/>
        </w:numPr>
        <w:spacing w:line="390" w:lineRule="atLeast"/>
        <w:textAlignment w:val="baseline"/>
        <w:rPr>
          <w:rFonts w:ascii="Open Sans" w:eastAsia="Times New Roman" w:hAnsi="Open Sans" w:cs="Open Sans"/>
          <w:color w:val="666666"/>
          <w:sz w:val="21"/>
          <w:szCs w:val="21"/>
          <w:lang w:eastAsia="fr-FR"/>
        </w:rPr>
      </w:pPr>
      <w:proofErr w:type="gramStart"/>
      <w:r w:rsidRPr="00635918">
        <w:rPr>
          <w:rFonts w:ascii="Open Sans" w:eastAsia="Times New Roman" w:hAnsi="Open Sans" w:cs="Open Sans"/>
          <w:color w:val="666666"/>
          <w:sz w:val="21"/>
          <w:szCs w:val="21"/>
          <w:lang w:eastAsia="fr-FR"/>
        </w:rPr>
        <w:t>mettre</w:t>
      </w:r>
      <w:proofErr w:type="gramEnd"/>
      <w:r w:rsidRPr="00635918">
        <w:rPr>
          <w:rFonts w:ascii="Open Sans" w:eastAsia="Times New Roman" w:hAnsi="Open Sans" w:cs="Open Sans"/>
          <w:color w:val="666666"/>
          <w:sz w:val="21"/>
          <w:szCs w:val="21"/>
          <w:lang w:eastAsia="fr-FR"/>
        </w:rPr>
        <w:t xml:space="preserve"> en mots leurs actions pour relier « agir » et « dire ».</w:t>
      </w:r>
    </w:p>
    <w:p w14:paraId="4C6849EE" w14:textId="034067E7" w:rsidR="00635918" w:rsidRDefault="00635918" w:rsidP="00635918">
      <w:pPr>
        <w:textAlignment w:val="baseline"/>
        <w:rPr>
          <w:rFonts w:ascii="Open Sans" w:eastAsia="Times New Roman" w:hAnsi="Open Sans" w:cs="Open Sans"/>
          <w:color w:val="666666"/>
          <w:sz w:val="21"/>
          <w:szCs w:val="21"/>
          <w:lang w:eastAsia="fr-FR"/>
        </w:rPr>
      </w:pPr>
      <w:r w:rsidRPr="00635918">
        <w:rPr>
          <w:rFonts w:ascii="Open Sans" w:eastAsia="Times New Roman" w:hAnsi="Open Sans" w:cs="Open Sans"/>
          <w:color w:val="666666"/>
          <w:sz w:val="21"/>
          <w:szCs w:val="21"/>
          <w:lang w:eastAsia="fr-FR"/>
        </w:rPr>
        <w:t>Par ailleurs, dans le cadre de notre partenariat avec l’Association générale des enseignants des écoles et classes maternelles publiques (</w:t>
      </w:r>
      <w:proofErr w:type="spellStart"/>
      <w:r w:rsidRPr="00635918">
        <w:rPr>
          <w:rFonts w:ascii="Open Sans" w:eastAsia="Times New Roman" w:hAnsi="Open Sans" w:cs="Open Sans"/>
          <w:color w:val="666666"/>
          <w:sz w:val="21"/>
          <w:szCs w:val="21"/>
          <w:lang w:eastAsia="fr-FR"/>
        </w:rPr>
        <w:fldChar w:fldCharType="begin"/>
      </w:r>
      <w:r w:rsidRPr="00635918">
        <w:rPr>
          <w:rFonts w:ascii="Open Sans" w:eastAsia="Times New Roman" w:hAnsi="Open Sans" w:cs="Open Sans"/>
          <w:color w:val="666666"/>
          <w:sz w:val="21"/>
          <w:szCs w:val="21"/>
          <w:lang w:eastAsia="fr-FR"/>
        </w:rPr>
        <w:instrText xml:space="preserve"> HYPERLINK "https://ageem.org/" \t "_blank" </w:instrText>
      </w:r>
      <w:r w:rsidRPr="00635918">
        <w:rPr>
          <w:rFonts w:ascii="Open Sans" w:eastAsia="Times New Roman" w:hAnsi="Open Sans" w:cs="Open Sans"/>
          <w:color w:val="666666"/>
          <w:sz w:val="21"/>
          <w:szCs w:val="21"/>
          <w:lang w:eastAsia="fr-FR"/>
        </w:rPr>
        <w:fldChar w:fldCharType="separate"/>
      </w:r>
      <w:r w:rsidRPr="00635918">
        <w:rPr>
          <w:rFonts w:ascii="Open Sans" w:eastAsia="Times New Roman" w:hAnsi="Open Sans" w:cs="Open Sans"/>
          <w:color w:val="009BD9"/>
          <w:sz w:val="21"/>
          <w:szCs w:val="21"/>
          <w:u w:val="single"/>
          <w:bdr w:val="none" w:sz="0" w:space="0" w:color="auto" w:frame="1"/>
          <w:lang w:eastAsia="fr-FR"/>
        </w:rPr>
        <w:t>Ageem</w:t>
      </w:r>
      <w:proofErr w:type="spellEnd"/>
      <w:r w:rsidRPr="00635918">
        <w:rPr>
          <w:rFonts w:ascii="Open Sans" w:eastAsia="Times New Roman" w:hAnsi="Open Sans" w:cs="Open Sans"/>
          <w:color w:val="666666"/>
          <w:sz w:val="21"/>
          <w:szCs w:val="21"/>
          <w:lang w:eastAsia="fr-FR"/>
        </w:rPr>
        <w:fldChar w:fldCharType="end"/>
      </w:r>
      <w:r w:rsidRPr="00635918">
        <w:rPr>
          <w:rFonts w:ascii="Open Sans" w:eastAsia="Times New Roman" w:hAnsi="Open Sans" w:cs="Open Sans"/>
          <w:color w:val="666666"/>
          <w:sz w:val="21"/>
          <w:szCs w:val="21"/>
          <w:lang w:eastAsia="fr-FR"/>
        </w:rPr>
        <w:t>) et des </w:t>
      </w:r>
      <w:hyperlink r:id="rId13" w:tgtFrame="_blank" w:history="1">
        <w:r w:rsidRPr="00635918">
          <w:rPr>
            <w:rFonts w:ascii="Open Sans" w:eastAsia="Times New Roman" w:hAnsi="Open Sans" w:cs="Open Sans"/>
            <w:color w:val="009BD9"/>
            <w:sz w:val="21"/>
            <w:szCs w:val="21"/>
            <w:u w:val="single"/>
            <w:bdr w:val="none" w:sz="0" w:space="0" w:color="auto" w:frame="1"/>
            <w:lang w:eastAsia="fr-FR"/>
          </w:rPr>
          <w:t>actions</w:t>
        </w:r>
      </w:hyperlink>
      <w:r w:rsidRPr="00635918">
        <w:rPr>
          <w:rFonts w:ascii="Open Sans" w:eastAsia="Times New Roman" w:hAnsi="Open Sans" w:cs="Open Sans"/>
          <w:color w:val="666666"/>
          <w:sz w:val="21"/>
          <w:szCs w:val="21"/>
          <w:lang w:eastAsia="fr-FR"/>
        </w:rPr>
        <w:t xml:space="preserve"> que nous </w:t>
      </w:r>
      <w:proofErr w:type="spellStart"/>
      <w:r w:rsidRPr="00635918">
        <w:rPr>
          <w:rFonts w:ascii="Open Sans" w:eastAsia="Times New Roman" w:hAnsi="Open Sans" w:cs="Open Sans"/>
          <w:color w:val="666666"/>
          <w:sz w:val="21"/>
          <w:szCs w:val="21"/>
          <w:lang w:eastAsia="fr-FR"/>
        </w:rPr>
        <w:t>co</w:t>
      </w:r>
      <w:proofErr w:type="spellEnd"/>
      <w:r w:rsidRPr="00635918">
        <w:rPr>
          <w:rFonts w:ascii="Open Sans" w:eastAsia="Times New Roman" w:hAnsi="Open Sans" w:cs="Open Sans"/>
          <w:color w:val="666666"/>
          <w:sz w:val="21"/>
          <w:szCs w:val="21"/>
          <w:lang w:eastAsia="fr-FR"/>
        </w:rPr>
        <w:t xml:space="preserve">-construisons ensemble, nous allons pouvoir nous enrichir de l’expertise de Fabrice </w:t>
      </w:r>
      <w:proofErr w:type="spellStart"/>
      <w:r w:rsidRPr="00635918">
        <w:rPr>
          <w:rFonts w:ascii="Open Sans" w:eastAsia="Times New Roman" w:hAnsi="Open Sans" w:cs="Open Sans"/>
          <w:color w:val="666666"/>
          <w:sz w:val="21"/>
          <w:szCs w:val="21"/>
          <w:lang w:eastAsia="fr-FR"/>
        </w:rPr>
        <w:t>Delsahut</w:t>
      </w:r>
      <w:proofErr w:type="spellEnd"/>
      <w:r w:rsidRPr="00635918">
        <w:rPr>
          <w:rFonts w:ascii="Open Sans" w:eastAsia="Times New Roman" w:hAnsi="Open Sans" w:cs="Open Sans"/>
          <w:color w:val="666666"/>
          <w:sz w:val="21"/>
          <w:szCs w:val="21"/>
          <w:lang w:eastAsia="fr-FR"/>
        </w:rPr>
        <w:t xml:space="preserve"> pour proposer des expériences motrices globales plus adaptées et diversifiées, en nous attachant à ce que le « volume temps moteur » qu’il évoque soit suffisant et le plus propice au développement corporel. Nous participerons alors mieux encore à la construction des fondamentaux nécessaires à l’épanouissement et l’habileté des enfants.</w:t>
      </w:r>
    </w:p>
    <w:p w14:paraId="58DEAE15" w14:textId="77777777" w:rsidR="00635918" w:rsidRPr="00635918" w:rsidRDefault="00635918" w:rsidP="00635918">
      <w:pPr>
        <w:textAlignment w:val="baseline"/>
        <w:rPr>
          <w:rFonts w:ascii="Open Sans" w:eastAsia="Times New Roman" w:hAnsi="Open Sans" w:cs="Open Sans"/>
          <w:color w:val="666666"/>
          <w:sz w:val="21"/>
          <w:szCs w:val="21"/>
          <w:lang w:eastAsia="fr-FR"/>
        </w:rPr>
      </w:pPr>
    </w:p>
    <w:p w14:paraId="57E90421" w14:textId="77777777" w:rsidR="00635918" w:rsidRPr="00635918" w:rsidRDefault="00635918" w:rsidP="00635918">
      <w:pPr>
        <w:textAlignment w:val="baseline"/>
        <w:rPr>
          <w:rFonts w:ascii="Open Sans" w:eastAsia="Times New Roman" w:hAnsi="Open Sans" w:cs="Open Sans"/>
          <w:color w:val="666666"/>
          <w:sz w:val="21"/>
          <w:szCs w:val="21"/>
          <w:lang w:eastAsia="fr-FR"/>
        </w:rPr>
      </w:pPr>
      <w:r w:rsidRPr="00635918">
        <w:rPr>
          <w:rFonts w:ascii="Open Sans" w:eastAsia="Times New Roman" w:hAnsi="Open Sans" w:cs="Open Sans"/>
          <w:b/>
          <w:bCs/>
          <w:color w:val="666666"/>
          <w:sz w:val="21"/>
          <w:szCs w:val="21"/>
          <w:bdr w:val="none" w:sz="0" w:space="0" w:color="auto" w:frame="1"/>
          <w:lang w:eastAsia="fr-FR"/>
        </w:rPr>
        <w:t>Geoffroy Noir, vice-président de l’</w:t>
      </w:r>
      <w:proofErr w:type="spellStart"/>
      <w:r w:rsidRPr="00635918">
        <w:rPr>
          <w:rFonts w:ascii="Open Sans" w:eastAsia="Times New Roman" w:hAnsi="Open Sans" w:cs="Open Sans"/>
          <w:b/>
          <w:bCs/>
          <w:color w:val="666666"/>
          <w:sz w:val="21"/>
          <w:szCs w:val="21"/>
          <w:bdr w:val="none" w:sz="0" w:space="0" w:color="auto" w:frame="1"/>
          <w:lang w:eastAsia="fr-FR"/>
        </w:rPr>
        <w:t>Usep</w:t>
      </w:r>
      <w:proofErr w:type="spellEnd"/>
      <w:r w:rsidRPr="00635918">
        <w:rPr>
          <w:rFonts w:ascii="Open Sans" w:eastAsia="Times New Roman" w:hAnsi="Open Sans" w:cs="Open Sans"/>
          <w:b/>
          <w:bCs/>
          <w:color w:val="666666"/>
          <w:sz w:val="21"/>
          <w:szCs w:val="21"/>
          <w:bdr w:val="none" w:sz="0" w:space="0" w:color="auto" w:frame="1"/>
          <w:lang w:eastAsia="fr-FR"/>
        </w:rPr>
        <w:t xml:space="preserve"> chargé de la Recherche et de la Pédagogie</w:t>
      </w:r>
    </w:p>
    <w:p w14:paraId="21504992" w14:textId="77777777" w:rsidR="00635918" w:rsidRPr="00635918" w:rsidRDefault="00635918" w:rsidP="00635918">
      <w:pPr>
        <w:rPr>
          <w:rFonts w:ascii="Times New Roman" w:eastAsia="Times New Roman" w:hAnsi="Times New Roman" w:cs="Times New Roman"/>
          <w:lang w:eastAsia="fr-FR"/>
        </w:rPr>
      </w:pPr>
    </w:p>
    <w:p w14:paraId="4ABABDA7" w14:textId="77777777" w:rsidR="00635918" w:rsidRDefault="00635918" w:rsidP="00635918"/>
    <w:sectPr w:rsidR="00635918"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2197"/>
    <w:multiLevelType w:val="multilevel"/>
    <w:tmpl w:val="B2641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AB1"/>
    <w:rsid w:val="003A0AB1"/>
    <w:rsid w:val="003B112D"/>
    <w:rsid w:val="00635918"/>
    <w:rsid w:val="00826148"/>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7246D1A"/>
  <w14:defaultImageDpi w14:val="32767"/>
  <w15:chartTrackingRefBased/>
  <w15:docId w15:val="{3C38BB45-B94B-834F-8582-033746703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26148"/>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826148"/>
    <w:rPr>
      <w:b/>
      <w:bCs/>
    </w:rPr>
  </w:style>
  <w:style w:type="character" w:customStyle="1" w:styleId="apple-converted-space">
    <w:name w:val="apple-converted-space"/>
    <w:basedOn w:val="Policepardfaut"/>
    <w:rsid w:val="00826148"/>
  </w:style>
  <w:style w:type="character" w:styleId="Accentuation">
    <w:name w:val="Emphasis"/>
    <w:basedOn w:val="Policepardfaut"/>
    <w:uiPriority w:val="20"/>
    <w:qFormat/>
    <w:rsid w:val="00826148"/>
    <w:rPr>
      <w:i/>
      <w:iCs/>
    </w:rPr>
  </w:style>
  <w:style w:type="character" w:styleId="Lienhypertexte">
    <w:name w:val="Hyperlink"/>
    <w:basedOn w:val="Policepardfaut"/>
    <w:uiPriority w:val="99"/>
    <w:semiHidden/>
    <w:unhideWhenUsed/>
    <w:rsid w:val="008261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559768">
      <w:bodyDiv w:val="1"/>
      <w:marLeft w:val="0"/>
      <w:marRight w:val="0"/>
      <w:marTop w:val="0"/>
      <w:marBottom w:val="0"/>
      <w:divBdr>
        <w:top w:val="none" w:sz="0" w:space="0" w:color="auto"/>
        <w:left w:val="none" w:sz="0" w:space="0" w:color="auto"/>
        <w:bottom w:val="none" w:sz="0" w:space="0" w:color="auto"/>
        <w:right w:val="none" w:sz="0" w:space="0" w:color="auto"/>
      </w:divBdr>
    </w:div>
    <w:div w:id="224414479">
      <w:bodyDiv w:val="1"/>
      <w:marLeft w:val="0"/>
      <w:marRight w:val="0"/>
      <w:marTop w:val="0"/>
      <w:marBottom w:val="0"/>
      <w:divBdr>
        <w:top w:val="none" w:sz="0" w:space="0" w:color="auto"/>
        <w:left w:val="none" w:sz="0" w:space="0" w:color="auto"/>
        <w:bottom w:val="none" w:sz="0" w:space="0" w:color="auto"/>
        <w:right w:val="none" w:sz="0" w:space="0" w:color="auto"/>
      </w:divBdr>
    </w:div>
    <w:div w:id="383138271">
      <w:bodyDiv w:val="1"/>
      <w:marLeft w:val="0"/>
      <w:marRight w:val="0"/>
      <w:marTop w:val="0"/>
      <w:marBottom w:val="0"/>
      <w:divBdr>
        <w:top w:val="none" w:sz="0" w:space="0" w:color="auto"/>
        <w:left w:val="none" w:sz="0" w:space="0" w:color="auto"/>
        <w:bottom w:val="none" w:sz="0" w:space="0" w:color="auto"/>
        <w:right w:val="none" w:sz="0" w:space="0" w:color="auto"/>
      </w:divBdr>
    </w:div>
    <w:div w:id="493499794">
      <w:bodyDiv w:val="1"/>
      <w:marLeft w:val="0"/>
      <w:marRight w:val="0"/>
      <w:marTop w:val="0"/>
      <w:marBottom w:val="0"/>
      <w:divBdr>
        <w:top w:val="none" w:sz="0" w:space="0" w:color="auto"/>
        <w:left w:val="none" w:sz="0" w:space="0" w:color="auto"/>
        <w:bottom w:val="none" w:sz="0" w:space="0" w:color="auto"/>
        <w:right w:val="none" w:sz="0" w:space="0" w:color="auto"/>
      </w:divBdr>
    </w:div>
    <w:div w:id="596837515">
      <w:bodyDiv w:val="1"/>
      <w:marLeft w:val="0"/>
      <w:marRight w:val="0"/>
      <w:marTop w:val="0"/>
      <w:marBottom w:val="0"/>
      <w:divBdr>
        <w:top w:val="none" w:sz="0" w:space="0" w:color="auto"/>
        <w:left w:val="none" w:sz="0" w:space="0" w:color="auto"/>
        <w:bottom w:val="none" w:sz="0" w:space="0" w:color="auto"/>
        <w:right w:val="none" w:sz="0" w:space="0" w:color="auto"/>
      </w:divBdr>
    </w:div>
    <w:div w:id="739058297">
      <w:bodyDiv w:val="1"/>
      <w:marLeft w:val="0"/>
      <w:marRight w:val="0"/>
      <w:marTop w:val="0"/>
      <w:marBottom w:val="0"/>
      <w:divBdr>
        <w:top w:val="none" w:sz="0" w:space="0" w:color="auto"/>
        <w:left w:val="none" w:sz="0" w:space="0" w:color="auto"/>
        <w:bottom w:val="none" w:sz="0" w:space="0" w:color="auto"/>
        <w:right w:val="none" w:sz="0" w:space="0" w:color="auto"/>
      </w:divBdr>
    </w:div>
    <w:div w:id="1263608468">
      <w:bodyDiv w:val="1"/>
      <w:marLeft w:val="0"/>
      <w:marRight w:val="0"/>
      <w:marTop w:val="0"/>
      <w:marBottom w:val="0"/>
      <w:divBdr>
        <w:top w:val="none" w:sz="0" w:space="0" w:color="auto"/>
        <w:left w:val="none" w:sz="0" w:space="0" w:color="auto"/>
        <w:bottom w:val="none" w:sz="0" w:space="0" w:color="auto"/>
        <w:right w:val="none" w:sz="0" w:space="0" w:color="auto"/>
      </w:divBdr>
    </w:div>
    <w:div w:id="1856459810">
      <w:bodyDiv w:val="1"/>
      <w:marLeft w:val="0"/>
      <w:marRight w:val="0"/>
      <w:marTop w:val="0"/>
      <w:marBottom w:val="0"/>
      <w:divBdr>
        <w:top w:val="none" w:sz="0" w:space="0" w:color="auto"/>
        <w:left w:val="none" w:sz="0" w:space="0" w:color="auto"/>
        <w:bottom w:val="none" w:sz="0" w:space="0" w:color="auto"/>
        <w:right w:val="none" w:sz="0" w:space="0" w:color="auto"/>
      </w:divBdr>
    </w:div>
    <w:div w:id="20806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ep.org/index.php/2020/10/13/les-roles-sociaux-investis-par-les-enfants-lors-des-rencontres-usep/" TargetMode="External"/><Relationship Id="rId13" Type="http://schemas.openxmlformats.org/officeDocument/2006/relationships/hyperlink" Target="https://ageem.org/journee-du-spor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usep.org/index.php/2020/10/13/les-roles-sociaux-investis-par-les-enfants-lors-des-rencontres-use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Tout_se_joue_avant_6_ans" TargetMode="External"/><Relationship Id="rId11" Type="http://schemas.openxmlformats.org/officeDocument/2006/relationships/hyperlink" Target="https://usep.org/index.php/2017/11/16/rencontres-sportives-associatives/" TargetMode="External"/><Relationship Id="rId5" Type="http://schemas.openxmlformats.org/officeDocument/2006/relationships/hyperlink" Target="https://www.atlande.eu/references/797-leps-a-la-maternelle-9782350307213.html" TargetMode="External"/><Relationship Id="rId15" Type="http://schemas.openxmlformats.org/officeDocument/2006/relationships/theme" Target="theme/theme1.xml"/><Relationship Id="rId10" Type="http://schemas.openxmlformats.org/officeDocument/2006/relationships/hyperlink" Target="https://www.atlande.eu/references/797-leps-a-la-maternelle-9782350307213.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1540</Words>
  <Characters>8470</Characters>
  <Application>Microsoft Office Word</Application>
  <DocSecurity>0</DocSecurity>
  <Lines>70</Lines>
  <Paragraphs>19</Paragraphs>
  <ScaleCrop>false</ScaleCrop>
  <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3</cp:revision>
  <dcterms:created xsi:type="dcterms:W3CDTF">2021-10-14T09:39:00Z</dcterms:created>
  <dcterms:modified xsi:type="dcterms:W3CDTF">2021-10-14T09:44:00Z</dcterms:modified>
</cp:coreProperties>
</file>